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FE4" w:rsidRPr="006257C8" w:rsidRDefault="00B01FE4" w:rsidP="00915DAD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6257C8">
        <w:rPr>
          <w:rFonts w:ascii="Times New Roman" w:hAnsi="Times New Roman"/>
          <w:b/>
          <w:sz w:val="28"/>
          <w:szCs w:val="28"/>
        </w:rPr>
        <w:t xml:space="preserve">Свод предложений </w:t>
      </w:r>
    </w:p>
    <w:p w:rsidR="00B01FE4" w:rsidRPr="006257C8" w:rsidRDefault="00B01FE4" w:rsidP="00915DAD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6257C8">
        <w:rPr>
          <w:rFonts w:ascii="Times New Roman" w:hAnsi="Times New Roman"/>
          <w:b/>
          <w:sz w:val="28"/>
          <w:szCs w:val="28"/>
        </w:rPr>
        <w:t>о результатах проведения публичных консультаций</w:t>
      </w:r>
    </w:p>
    <w:p w:rsidR="00B01FE4" w:rsidRPr="0078447B" w:rsidRDefault="00B01FE4" w:rsidP="00915DAD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B01FE4" w:rsidRPr="0078447B" w:rsidRDefault="0078447B" w:rsidP="00915DA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B01FE4" w:rsidRPr="0078447B">
        <w:rPr>
          <w:rFonts w:ascii="Times New Roman" w:hAnsi="Times New Roman" w:cs="Times New Roman"/>
          <w:sz w:val="28"/>
          <w:szCs w:val="28"/>
        </w:rPr>
        <w:t xml:space="preserve"> </w:t>
      </w:r>
      <w:r w:rsidRPr="0078447B">
        <w:rPr>
          <w:rFonts w:ascii="Times New Roman" w:hAnsi="Times New Roman" w:cs="Times New Roman"/>
          <w:sz w:val="28"/>
          <w:szCs w:val="28"/>
        </w:rPr>
        <w:t>порядком проведения оценки регулирующего воздействия проектов муниципальных нормативных правовых актов в Администрации                       города, утвержденным постановлением Главы города</w:t>
      </w:r>
      <w:r w:rsidRPr="008721BC">
        <w:rPr>
          <w:rFonts w:cs="Times New Roman"/>
          <w:szCs w:val="28"/>
        </w:rPr>
        <w:t xml:space="preserve"> </w:t>
      </w:r>
      <w:r w:rsidR="00B01FE4" w:rsidRPr="00E71EC9">
        <w:rPr>
          <w:rFonts w:ascii="Times New Roman" w:hAnsi="Times New Roman"/>
          <w:sz w:val="28"/>
          <w:szCs w:val="28"/>
        </w:rPr>
        <w:t xml:space="preserve">рода </w:t>
      </w:r>
      <w:r w:rsidR="00D32884" w:rsidRPr="00E71EC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05</w:t>
      </w:r>
      <w:r w:rsidR="00D32884" w:rsidRPr="00E71EC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09</w:t>
      </w:r>
      <w:r w:rsidR="00D32884" w:rsidRPr="00E71EC9">
        <w:rPr>
          <w:rFonts w:ascii="Times New Roman" w:hAnsi="Times New Roman"/>
          <w:sz w:val="28"/>
          <w:szCs w:val="28"/>
        </w:rPr>
        <w:t>.2017 № 1</w:t>
      </w:r>
      <w:r>
        <w:rPr>
          <w:rFonts w:ascii="Times New Roman" w:hAnsi="Times New Roman"/>
          <w:sz w:val="28"/>
          <w:szCs w:val="28"/>
        </w:rPr>
        <w:t>3</w:t>
      </w:r>
      <w:r w:rsidR="00D32884" w:rsidRPr="00E71EC9">
        <w:rPr>
          <w:rFonts w:ascii="Times New Roman" w:hAnsi="Times New Roman"/>
          <w:sz w:val="28"/>
          <w:szCs w:val="28"/>
        </w:rPr>
        <w:t xml:space="preserve">7 </w:t>
      </w:r>
      <w:r>
        <w:rPr>
          <w:rFonts w:ascii="Times New Roman" w:hAnsi="Times New Roman"/>
          <w:sz w:val="28"/>
          <w:szCs w:val="28"/>
        </w:rPr>
        <w:br/>
      </w:r>
      <w:r w:rsidR="00D32884" w:rsidRPr="00E71EC9">
        <w:rPr>
          <w:rFonts w:ascii="Times New Roman" w:hAnsi="Times New Roman"/>
          <w:sz w:val="28"/>
          <w:szCs w:val="28"/>
        </w:rPr>
        <w:t xml:space="preserve">«Об утверждении порядка проведения оценки </w:t>
      </w:r>
      <w:r>
        <w:rPr>
          <w:rFonts w:ascii="Times New Roman" w:hAnsi="Times New Roman"/>
          <w:sz w:val="28"/>
          <w:szCs w:val="28"/>
        </w:rPr>
        <w:t>регулирующего</w:t>
      </w:r>
      <w:r w:rsidR="00D32884" w:rsidRPr="00E71EC9">
        <w:rPr>
          <w:rFonts w:ascii="Times New Roman" w:hAnsi="Times New Roman"/>
          <w:sz w:val="28"/>
          <w:szCs w:val="28"/>
        </w:rPr>
        <w:t xml:space="preserve"> воздействия </w:t>
      </w:r>
      <w:r>
        <w:rPr>
          <w:rFonts w:ascii="Times New Roman" w:hAnsi="Times New Roman"/>
          <w:sz w:val="28"/>
          <w:szCs w:val="28"/>
        </w:rPr>
        <w:t>проектов</w:t>
      </w:r>
      <w:r w:rsidR="00D32884" w:rsidRPr="00E71EC9">
        <w:rPr>
          <w:rFonts w:ascii="Times New Roman" w:hAnsi="Times New Roman"/>
          <w:sz w:val="28"/>
          <w:szCs w:val="28"/>
        </w:rPr>
        <w:t xml:space="preserve"> муниципальных нормативных правовых актов</w:t>
      </w:r>
      <w:r>
        <w:rPr>
          <w:rFonts w:ascii="Times New Roman" w:hAnsi="Times New Roman"/>
          <w:sz w:val="28"/>
          <w:szCs w:val="28"/>
        </w:rPr>
        <w:t>, типовой формы соглашения о взаимодействии при проведении оценки регулирующего воздействия проектов муниципальных нормативных правовых актов, оценки фактического воздействия и экспертизы муниципальных нормативных правовых актов</w:t>
      </w:r>
      <w:r w:rsidR="00D32884" w:rsidRPr="00E71EC9">
        <w:rPr>
          <w:rFonts w:ascii="Times New Roman" w:hAnsi="Times New Roman"/>
          <w:sz w:val="28"/>
          <w:szCs w:val="28"/>
        </w:rPr>
        <w:t>»</w:t>
      </w:r>
      <w:r w:rsidR="00B01FE4" w:rsidRPr="00E71EC9">
        <w:rPr>
          <w:rFonts w:ascii="Times New Roman" w:hAnsi="Times New Roman" w:cs="Times New Roman"/>
          <w:sz w:val="28"/>
          <w:szCs w:val="28"/>
        </w:rPr>
        <w:t xml:space="preserve">, </w:t>
      </w:r>
      <w:r w:rsidR="00D32884" w:rsidRPr="00E71EC9">
        <w:rPr>
          <w:rFonts w:ascii="Times New Roman" w:hAnsi="Times New Roman" w:cs="Times New Roman"/>
          <w:sz w:val="28"/>
          <w:szCs w:val="28"/>
        </w:rPr>
        <w:t xml:space="preserve">департаментом городского хозяйства Администрации города Сургута </w:t>
      </w:r>
      <w:r w:rsidR="00B01FE4" w:rsidRPr="00E71EC9">
        <w:rPr>
          <w:rFonts w:ascii="Times New Roman" w:hAnsi="Times New Roman" w:cs="Times New Roman"/>
          <w:sz w:val="28"/>
          <w:szCs w:val="28"/>
        </w:rPr>
        <w:t xml:space="preserve">в период </w:t>
      </w:r>
      <w:r>
        <w:rPr>
          <w:rFonts w:ascii="Times New Roman" w:hAnsi="Times New Roman" w:cs="Times New Roman"/>
          <w:sz w:val="28"/>
          <w:szCs w:val="28"/>
        </w:rPr>
        <w:br/>
      </w:r>
      <w:r w:rsidR="00B01FE4" w:rsidRPr="00E71EC9">
        <w:rPr>
          <w:rFonts w:ascii="Times New Roman" w:hAnsi="Times New Roman" w:cs="Times New Roman"/>
          <w:sz w:val="28"/>
          <w:szCs w:val="28"/>
        </w:rPr>
        <w:t xml:space="preserve">с </w:t>
      </w:r>
      <w:r w:rsidR="00B01FE4" w:rsidRPr="00E71EC9">
        <w:rPr>
          <w:rFonts w:ascii="Times New Roman" w:hAnsi="Times New Roman" w:cs="Times New Roman"/>
          <w:i/>
          <w:sz w:val="28"/>
          <w:szCs w:val="28"/>
        </w:rPr>
        <w:t>«</w:t>
      </w:r>
      <w:r w:rsidR="00CD219D">
        <w:rPr>
          <w:rFonts w:ascii="Times New Roman" w:hAnsi="Times New Roman" w:cs="Times New Roman"/>
          <w:i/>
          <w:sz w:val="28"/>
          <w:szCs w:val="28"/>
        </w:rPr>
        <w:t>0</w:t>
      </w:r>
      <w:r>
        <w:rPr>
          <w:rFonts w:ascii="Times New Roman" w:hAnsi="Times New Roman" w:cs="Times New Roman"/>
          <w:i/>
          <w:sz w:val="28"/>
          <w:szCs w:val="28"/>
        </w:rPr>
        <w:t>2</w:t>
      </w:r>
      <w:r w:rsidR="00B01FE4" w:rsidRPr="00E71EC9">
        <w:rPr>
          <w:rFonts w:ascii="Times New Roman" w:hAnsi="Times New Roman" w:cs="Times New Roman"/>
          <w:i/>
          <w:sz w:val="28"/>
          <w:szCs w:val="28"/>
        </w:rPr>
        <w:t xml:space="preserve">» </w:t>
      </w:r>
      <w:r w:rsidR="00CD219D">
        <w:rPr>
          <w:rFonts w:ascii="Times New Roman" w:hAnsi="Times New Roman" w:cs="Times New Roman"/>
          <w:i/>
          <w:sz w:val="28"/>
          <w:szCs w:val="28"/>
        </w:rPr>
        <w:t>июня</w:t>
      </w:r>
      <w:r w:rsidR="00B01FE4" w:rsidRPr="00E71EC9">
        <w:rPr>
          <w:rFonts w:ascii="Times New Roman" w:hAnsi="Times New Roman" w:cs="Times New Roman"/>
          <w:i/>
          <w:sz w:val="28"/>
          <w:szCs w:val="28"/>
        </w:rPr>
        <w:t xml:space="preserve"> 20</w:t>
      </w:r>
      <w:r w:rsidR="00A93126" w:rsidRPr="00E71EC9">
        <w:rPr>
          <w:rFonts w:ascii="Times New Roman" w:hAnsi="Times New Roman" w:cs="Times New Roman"/>
          <w:i/>
          <w:sz w:val="28"/>
          <w:szCs w:val="28"/>
        </w:rPr>
        <w:t>20</w:t>
      </w:r>
      <w:r w:rsidR="00B01FE4" w:rsidRPr="00E71EC9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B01FE4" w:rsidRPr="00E71EC9">
        <w:rPr>
          <w:rFonts w:ascii="Times New Roman" w:hAnsi="Times New Roman" w:cs="Times New Roman"/>
          <w:i/>
          <w:sz w:val="28"/>
          <w:szCs w:val="28"/>
        </w:rPr>
        <w:t>«</w:t>
      </w:r>
      <w:r w:rsidR="00CD219D">
        <w:rPr>
          <w:rFonts w:ascii="Times New Roman" w:hAnsi="Times New Roman" w:cs="Times New Roman"/>
          <w:i/>
          <w:sz w:val="28"/>
          <w:szCs w:val="28"/>
        </w:rPr>
        <w:t>30</w:t>
      </w:r>
      <w:r w:rsidR="00B01FE4" w:rsidRPr="00E71EC9">
        <w:rPr>
          <w:rFonts w:ascii="Times New Roman" w:hAnsi="Times New Roman" w:cs="Times New Roman"/>
          <w:i/>
          <w:sz w:val="28"/>
          <w:szCs w:val="28"/>
        </w:rPr>
        <w:t xml:space="preserve">» </w:t>
      </w:r>
      <w:r w:rsidR="00CD219D">
        <w:rPr>
          <w:rFonts w:ascii="Times New Roman" w:hAnsi="Times New Roman" w:cs="Times New Roman"/>
          <w:i/>
          <w:sz w:val="28"/>
          <w:szCs w:val="28"/>
        </w:rPr>
        <w:t>июня</w:t>
      </w:r>
      <w:r w:rsidR="00D32884" w:rsidRPr="00E71EC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01FE4" w:rsidRPr="00E71EC9">
        <w:rPr>
          <w:rFonts w:ascii="Times New Roman" w:hAnsi="Times New Roman" w:cs="Times New Roman"/>
          <w:i/>
          <w:sz w:val="28"/>
          <w:szCs w:val="28"/>
        </w:rPr>
        <w:t>20</w:t>
      </w:r>
      <w:r w:rsidR="00A93126" w:rsidRPr="00E71EC9">
        <w:rPr>
          <w:rFonts w:ascii="Times New Roman" w:hAnsi="Times New Roman" w:cs="Times New Roman"/>
          <w:i/>
          <w:sz w:val="28"/>
          <w:szCs w:val="28"/>
        </w:rPr>
        <w:t>20</w:t>
      </w:r>
      <w:r w:rsidR="00D32884" w:rsidRPr="00E71EC9">
        <w:rPr>
          <w:rFonts w:ascii="Times New Roman" w:hAnsi="Times New Roman" w:cs="Times New Roman"/>
          <w:sz w:val="28"/>
          <w:szCs w:val="28"/>
        </w:rPr>
        <w:t xml:space="preserve"> </w:t>
      </w:r>
      <w:r w:rsidR="00B01FE4" w:rsidRPr="00E71EC9">
        <w:rPr>
          <w:rFonts w:ascii="Times New Roman" w:hAnsi="Times New Roman" w:cs="Times New Roman"/>
          <w:sz w:val="28"/>
          <w:szCs w:val="28"/>
        </w:rPr>
        <w:t xml:space="preserve">года проведены публичные консультации по </w:t>
      </w:r>
      <w:r w:rsidRPr="0078447B">
        <w:rPr>
          <w:rFonts w:ascii="Times New Roman" w:hAnsi="Times New Roman" w:cs="Times New Roman"/>
          <w:sz w:val="28"/>
          <w:szCs w:val="28"/>
        </w:rPr>
        <w:t>проекту</w:t>
      </w:r>
      <w:r w:rsidRPr="0078447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32884" w:rsidRPr="00E71EC9">
        <w:rPr>
          <w:rFonts w:ascii="Times New Roman" w:hAnsi="Times New Roman" w:cs="Times New Roman"/>
          <w:i/>
          <w:sz w:val="28"/>
          <w:szCs w:val="28"/>
        </w:rPr>
        <w:t>постановлени</w:t>
      </w:r>
      <w:r>
        <w:rPr>
          <w:rFonts w:ascii="Times New Roman" w:hAnsi="Times New Roman" w:cs="Times New Roman"/>
          <w:i/>
          <w:sz w:val="28"/>
          <w:szCs w:val="28"/>
        </w:rPr>
        <w:t>я</w:t>
      </w:r>
      <w:r w:rsidR="00D32884" w:rsidRPr="00E71EC9">
        <w:rPr>
          <w:rFonts w:ascii="Times New Roman" w:hAnsi="Times New Roman" w:cs="Times New Roman"/>
          <w:i/>
          <w:sz w:val="28"/>
          <w:szCs w:val="28"/>
        </w:rPr>
        <w:t xml:space="preserve"> Администрации города </w:t>
      </w:r>
      <w:r w:rsidRPr="0078447B">
        <w:rPr>
          <w:rFonts w:ascii="Times New Roman" w:hAnsi="Times New Roman" w:cs="Times New Roman"/>
          <w:i/>
          <w:sz w:val="28"/>
          <w:szCs w:val="28"/>
        </w:rPr>
        <w:t>«</w:t>
      </w:r>
      <w:r w:rsidR="00CD219D" w:rsidRPr="00097EF4">
        <w:rPr>
          <w:rFonts w:ascii="Times New Roman" w:hAnsi="Times New Roman" w:cs="Times New Roman"/>
          <w:i/>
          <w:sz w:val="28"/>
          <w:szCs w:val="28"/>
        </w:rPr>
        <w:t xml:space="preserve">О порядке предоставления субсидии на </w:t>
      </w:r>
      <w:r w:rsidR="00CD219D">
        <w:rPr>
          <w:rFonts w:ascii="Times New Roman" w:hAnsi="Times New Roman" w:cs="Times New Roman"/>
          <w:i/>
          <w:sz w:val="28"/>
          <w:szCs w:val="28"/>
        </w:rPr>
        <w:t>приобретение камер наружного видеонаблюдения для многоквартирных домов</w:t>
      </w:r>
      <w:r w:rsidRPr="0078447B">
        <w:rPr>
          <w:rFonts w:ascii="Times New Roman" w:hAnsi="Times New Roman" w:cs="Times New Roman"/>
          <w:i/>
          <w:sz w:val="28"/>
          <w:szCs w:val="28"/>
        </w:rPr>
        <w:t>»</w:t>
      </w:r>
    </w:p>
    <w:p w:rsidR="00B01FE4" w:rsidRPr="00E71EC9" w:rsidRDefault="00B01FE4" w:rsidP="00915DAD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:rsidR="00B01FE4" w:rsidRPr="00E71EC9" w:rsidRDefault="00B01FE4" w:rsidP="00915DA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EC9">
        <w:rPr>
          <w:rFonts w:ascii="Times New Roman" w:hAnsi="Times New Roman" w:cs="Times New Roman"/>
          <w:sz w:val="28"/>
          <w:szCs w:val="28"/>
        </w:rPr>
        <w:t>Уведомления о проведении публичных консультаций были направлены:</w:t>
      </w:r>
    </w:p>
    <w:p w:rsidR="00CC2AE7" w:rsidRPr="00E71EC9" w:rsidRDefault="00CD219D" w:rsidP="00FC25F3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CC2AE7" w:rsidRPr="00E71EC9">
        <w:rPr>
          <w:rFonts w:ascii="Times New Roman" w:hAnsi="Times New Roman" w:cs="Times New Roman"/>
          <w:bCs/>
          <w:sz w:val="28"/>
          <w:szCs w:val="28"/>
        </w:rPr>
        <w:t>. Уполномоченному по защите прав предпринимателей в Ханты-Мансийском автономном округе – Югре.</w:t>
      </w:r>
    </w:p>
    <w:p w:rsidR="00CC2AE7" w:rsidRPr="00E71EC9" w:rsidRDefault="00CD219D" w:rsidP="00FC25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C2AE7" w:rsidRPr="00E71EC9">
        <w:rPr>
          <w:rFonts w:ascii="Times New Roman" w:hAnsi="Times New Roman" w:cs="Times New Roman"/>
          <w:sz w:val="28"/>
          <w:szCs w:val="28"/>
        </w:rPr>
        <w:t>. Союзу «Сургутская торгово-промышленная палата».</w:t>
      </w:r>
    </w:p>
    <w:p w:rsidR="00CC2AE7" w:rsidRPr="00E71EC9" w:rsidRDefault="00CD219D" w:rsidP="00FC25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2AE7" w:rsidRPr="00E71EC9">
        <w:rPr>
          <w:rFonts w:ascii="Times New Roman" w:hAnsi="Times New Roman" w:cs="Times New Roman"/>
          <w:sz w:val="28"/>
          <w:szCs w:val="28"/>
        </w:rPr>
        <w:t>. Комитету Сургутской торгово-промышленной палаты по развитию потребительского рынка.</w:t>
      </w:r>
    </w:p>
    <w:p w:rsidR="00CC2AE7" w:rsidRPr="00E71EC9" w:rsidRDefault="00CD219D" w:rsidP="00FC25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C2AE7" w:rsidRPr="00E71EC9">
        <w:rPr>
          <w:rFonts w:ascii="Times New Roman" w:hAnsi="Times New Roman" w:cs="Times New Roman"/>
          <w:sz w:val="28"/>
          <w:szCs w:val="28"/>
        </w:rPr>
        <w:t>. Ассоциации частных детских садов при Сургутской торгово-промышленной палате.</w:t>
      </w:r>
    </w:p>
    <w:p w:rsidR="00CC2AE7" w:rsidRPr="00E71EC9" w:rsidRDefault="00CD219D" w:rsidP="00FC25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C2AE7" w:rsidRPr="00E71EC9">
        <w:rPr>
          <w:rFonts w:ascii="Times New Roman" w:hAnsi="Times New Roman" w:cs="Times New Roman"/>
          <w:sz w:val="28"/>
          <w:szCs w:val="28"/>
        </w:rPr>
        <w:t>. Ассоциации Строительных Организаций города Сургута и Сургутского района.</w:t>
      </w:r>
    </w:p>
    <w:p w:rsidR="00CC2AE7" w:rsidRPr="00E71EC9" w:rsidRDefault="00CD219D" w:rsidP="00FC25F3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C2AE7" w:rsidRPr="00E71EC9">
        <w:rPr>
          <w:rFonts w:ascii="Times New Roman" w:hAnsi="Times New Roman" w:cs="Times New Roman"/>
          <w:sz w:val="28"/>
          <w:szCs w:val="28"/>
        </w:rPr>
        <w:t>. Н</w:t>
      </w:r>
      <w:r w:rsidR="00CC2AE7" w:rsidRPr="00E71EC9">
        <w:rPr>
          <w:rFonts w:ascii="Times New Roman" w:hAnsi="Times New Roman" w:cs="Times New Roman"/>
          <w:bCs/>
          <w:sz w:val="28"/>
          <w:szCs w:val="28"/>
        </w:rPr>
        <w:t>екоммерческому партнерству «</w:t>
      </w:r>
      <w:proofErr w:type="spellStart"/>
      <w:r w:rsidR="00CC2AE7" w:rsidRPr="00E71EC9">
        <w:rPr>
          <w:rFonts w:ascii="Times New Roman" w:hAnsi="Times New Roman" w:cs="Times New Roman"/>
          <w:bCs/>
          <w:sz w:val="28"/>
          <w:szCs w:val="28"/>
        </w:rPr>
        <w:t>Энергоэффективность</w:t>
      </w:r>
      <w:proofErr w:type="spellEnd"/>
      <w:r w:rsidR="00CC2AE7" w:rsidRPr="00E71EC9">
        <w:rPr>
          <w:rFonts w:ascii="Times New Roman" w:hAnsi="Times New Roman" w:cs="Times New Roman"/>
          <w:bCs/>
          <w:sz w:val="28"/>
          <w:szCs w:val="28"/>
        </w:rPr>
        <w:t xml:space="preserve">, энергосбережение, </w:t>
      </w:r>
      <w:proofErr w:type="spellStart"/>
      <w:r w:rsidR="00CC2AE7" w:rsidRPr="00E71EC9">
        <w:rPr>
          <w:rFonts w:ascii="Times New Roman" w:hAnsi="Times New Roman" w:cs="Times New Roman"/>
          <w:bCs/>
          <w:sz w:val="28"/>
          <w:szCs w:val="28"/>
        </w:rPr>
        <w:t>энергобезопасность</w:t>
      </w:r>
      <w:proofErr w:type="spellEnd"/>
      <w:r w:rsidR="00CC2AE7" w:rsidRPr="00E71EC9">
        <w:rPr>
          <w:rFonts w:ascii="Times New Roman" w:hAnsi="Times New Roman" w:cs="Times New Roman"/>
          <w:bCs/>
          <w:sz w:val="28"/>
          <w:szCs w:val="28"/>
        </w:rPr>
        <w:t>» г. Сургута и Сургутского района.</w:t>
      </w:r>
    </w:p>
    <w:p w:rsidR="00CC2AE7" w:rsidRPr="00E71EC9" w:rsidRDefault="00CD219D" w:rsidP="00FC25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CC2AE7" w:rsidRPr="00AC0DE7">
        <w:rPr>
          <w:rFonts w:ascii="Times New Roman" w:hAnsi="Times New Roman" w:cs="Times New Roman"/>
          <w:bCs/>
          <w:sz w:val="28"/>
          <w:szCs w:val="28"/>
        </w:rPr>
        <w:t>. Общероссийской общественной организации содействия привлечению</w:t>
      </w:r>
      <w:r w:rsidR="00CC2AE7" w:rsidRPr="00E71EC9">
        <w:rPr>
          <w:rFonts w:ascii="Times New Roman" w:hAnsi="Times New Roman" w:cs="Times New Roman"/>
          <w:bCs/>
          <w:sz w:val="28"/>
          <w:szCs w:val="28"/>
        </w:rPr>
        <w:t xml:space="preserve"> инвестиций в Российскую Федерацию «Инвестиционная Россия».</w:t>
      </w:r>
    </w:p>
    <w:p w:rsidR="00CC2AE7" w:rsidRPr="00E71EC9" w:rsidRDefault="00CD219D" w:rsidP="00FC25F3">
      <w:pPr>
        <w:spacing w:line="1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C2AE7" w:rsidRPr="00E71EC9">
        <w:rPr>
          <w:rFonts w:ascii="Times New Roman" w:hAnsi="Times New Roman" w:cs="Times New Roman"/>
          <w:sz w:val="28"/>
          <w:szCs w:val="28"/>
        </w:rPr>
        <w:t>. Р</w:t>
      </w:r>
      <w:r w:rsidR="00CC2AE7" w:rsidRPr="00E71EC9">
        <w:rPr>
          <w:rFonts w:ascii="Times New Roman" w:hAnsi="Times New Roman" w:cs="Times New Roman"/>
          <w:bCs/>
          <w:sz w:val="28"/>
          <w:szCs w:val="28"/>
        </w:rPr>
        <w:t>егиональному отделению Общероссийской Общественной организации малого и среднего предпринимательства «Опора России».</w:t>
      </w:r>
    </w:p>
    <w:p w:rsidR="008F7827" w:rsidRPr="00C1584E" w:rsidRDefault="00CD219D" w:rsidP="00FC25F3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C1584E">
        <w:rPr>
          <w:rFonts w:ascii="Times New Roman" w:hAnsi="Times New Roman" w:cs="Times New Roman"/>
          <w:sz w:val="28"/>
          <w:szCs w:val="28"/>
        </w:rPr>
        <w:t>Управляющ</w:t>
      </w:r>
      <w:r w:rsidRPr="00213B3A">
        <w:rPr>
          <w:rFonts w:ascii="Times New Roman" w:hAnsi="Times New Roman" w:cs="Times New Roman"/>
          <w:sz w:val="28"/>
          <w:szCs w:val="28"/>
        </w:rPr>
        <w:t>и</w:t>
      </w:r>
      <w:r w:rsidR="00FC25F3" w:rsidRPr="00213B3A">
        <w:rPr>
          <w:rFonts w:ascii="Times New Roman" w:hAnsi="Times New Roman" w:cs="Times New Roman"/>
          <w:sz w:val="28"/>
          <w:szCs w:val="28"/>
        </w:rPr>
        <w:t>м</w:t>
      </w:r>
      <w:r w:rsidRPr="00C1584E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C25F3" w:rsidRPr="00213B3A">
        <w:rPr>
          <w:rFonts w:ascii="Times New Roman" w:hAnsi="Times New Roman" w:cs="Times New Roman"/>
          <w:sz w:val="28"/>
          <w:szCs w:val="28"/>
        </w:rPr>
        <w:t>ям</w:t>
      </w:r>
      <w:r w:rsidR="00213B3A">
        <w:rPr>
          <w:rFonts w:ascii="Times New Roman" w:hAnsi="Times New Roman" w:cs="Times New Roman"/>
          <w:sz w:val="28"/>
          <w:szCs w:val="28"/>
        </w:rPr>
        <w:t xml:space="preserve"> </w:t>
      </w:r>
      <w:r w:rsidRPr="00C1584E">
        <w:rPr>
          <w:rFonts w:ascii="Times New Roman" w:hAnsi="Times New Roman" w:cs="Times New Roman"/>
          <w:sz w:val="28"/>
          <w:szCs w:val="28"/>
        </w:rPr>
        <w:t>–</w:t>
      </w:r>
      <w:r w:rsidR="000D6C64" w:rsidRPr="00C1584E">
        <w:rPr>
          <w:rFonts w:ascii="Times New Roman" w:hAnsi="Times New Roman" w:cs="Times New Roman"/>
          <w:sz w:val="28"/>
          <w:szCs w:val="28"/>
        </w:rPr>
        <w:t xml:space="preserve"> </w:t>
      </w:r>
      <w:r w:rsidRPr="00C1584E">
        <w:rPr>
          <w:rFonts w:ascii="Times New Roman" w:hAnsi="Times New Roman" w:cs="Times New Roman"/>
          <w:sz w:val="28"/>
          <w:szCs w:val="28"/>
        </w:rPr>
        <w:t>3</w:t>
      </w:r>
      <w:r w:rsidR="00D55DCD" w:rsidRPr="00C1584E">
        <w:rPr>
          <w:rFonts w:ascii="Times New Roman" w:hAnsi="Times New Roman" w:cs="Times New Roman"/>
          <w:sz w:val="28"/>
          <w:szCs w:val="28"/>
        </w:rPr>
        <w:t>5</w:t>
      </w:r>
      <w:r w:rsidRPr="00C1584E">
        <w:rPr>
          <w:rFonts w:ascii="Times New Roman" w:hAnsi="Times New Roman" w:cs="Times New Roman"/>
          <w:sz w:val="28"/>
          <w:szCs w:val="28"/>
        </w:rPr>
        <w:t xml:space="preserve"> организаций.</w:t>
      </w:r>
    </w:p>
    <w:p w:rsidR="00CD219D" w:rsidRPr="00E71EC9" w:rsidRDefault="00CD219D" w:rsidP="00915DAD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B01FE4" w:rsidRPr="00E71EC9" w:rsidRDefault="00B01FE4" w:rsidP="00915DA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EC9">
        <w:rPr>
          <w:rFonts w:ascii="Times New Roman" w:hAnsi="Times New Roman" w:cs="Times New Roman"/>
          <w:sz w:val="28"/>
          <w:szCs w:val="28"/>
        </w:rPr>
        <w:t xml:space="preserve">При проведении публичных консультаций получены отзывы от: </w:t>
      </w:r>
    </w:p>
    <w:p w:rsidR="00B01FE4" w:rsidRPr="00E71EC9" w:rsidRDefault="00B01FE4" w:rsidP="00FC25F3">
      <w:pPr>
        <w:pStyle w:val="Default"/>
        <w:ind w:firstLine="567"/>
        <w:jc w:val="both"/>
        <w:rPr>
          <w:sz w:val="28"/>
          <w:szCs w:val="28"/>
        </w:rPr>
      </w:pPr>
      <w:r w:rsidRPr="00E71EC9">
        <w:rPr>
          <w:sz w:val="28"/>
          <w:szCs w:val="28"/>
        </w:rPr>
        <w:t xml:space="preserve">1. </w:t>
      </w:r>
      <w:r w:rsidR="000D6C64">
        <w:rPr>
          <w:sz w:val="28"/>
          <w:szCs w:val="28"/>
        </w:rPr>
        <w:t>Товарищества собственников жилья «Гранит - Плюс» (далее – ТСЖ «Гранит – Плюс»</w:t>
      </w:r>
      <w:r w:rsidR="00FC25F3" w:rsidRPr="00213B3A">
        <w:rPr>
          <w:sz w:val="28"/>
          <w:szCs w:val="28"/>
        </w:rPr>
        <w:t>)</w:t>
      </w:r>
      <w:r w:rsidR="00E71EC9">
        <w:rPr>
          <w:sz w:val="28"/>
          <w:szCs w:val="28"/>
        </w:rPr>
        <w:t>.</w:t>
      </w:r>
    </w:p>
    <w:p w:rsidR="004553E1" w:rsidRDefault="006A5EFD" w:rsidP="00FC25F3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1EC9">
        <w:rPr>
          <w:rFonts w:ascii="Times New Roman" w:hAnsi="Times New Roman" w:cs="Times New Roman"/>
          <w:sz w:val="28"/>
          <w:szCs w:val="28"/>
        </w:rPr>
        <w:t>2</w:t>
      </w:r>
      <w:r w:rsidR="004553E1" w:rsidRPr="00E71EC9">
        <w:rPr>
          <w:rFonts w:ascii="Times New Roman" w:hAnsi="Times New Roman" w:cs="Times New Roman"/>
          <w:sz w:val="28"/>
          <w:szCs w:val="28"/>
        </w:rPr>
        <w:t xml:space="preserve">. </w:t>
      </w:r>
      <w:r w:rsidR="00E71EC9" w:rsidRPr="00E71EC9">
        <w:rPr>
          <w:rFonts w:ascii="Times New Roman" w:hAnsi="Times New Roman" w:cs="Times New Roman"/>
          <w:bCs/>
          <w:sz w:val="28"/>
          <w:szCs w:val="28"/>
        </w:rPr>
        <w:t>Уполномоченно</w:t>
      </w:r>
      <w:r w:rsidR="00E71EC9">
        <w:rPr>
          <w:rFonts w:ascii="Times New Roman" w:hAnsi="Times New Roman" w:cs="Times New Roman"/>
          <w:bCs/>
          <w:sz w:val="28"/>
          <w:szCs w:val="28"/>
        </w:rPr>
        <w:t>го</w:t>
      </w:r>
      <w:r w:rsidR="00E71EC9" w:rsidRPr="00E71EC9">
        <w:rPr>
          <w:rFonts w:ascii="Times New Roman" w:hAnsi="Times New Roman" w:cs="Times New Roman"/>
          <w:bCs/>
          <w:sz w:val="28"/>
          <w:szCs w:val="28"/>
        </w:rPr>
        <w:t xml:space="preserve"> по защите прав предпринимателей в Ханты-Мансийском автономном округе – Югре</w:t>
      </w:r>
      <w:r w:rsidR="00E71EC9">
        <w:rPr>
          <w:rFonts w:ascii="Times New Roman" w:hAnsi="Times New Roman" w:cs="Times New Roman"/>
          <w:bCs/>
          <w:sz w:val="28"/>
          <w:szCs w:val="28"/>
        </w:rPr>
        <w:t>.</w:t>
      </w:r>
    </w:p>
    <w:p w:rsidR="00FC25F3" w:rsidRDefault="00FC25F3" w:rsidP="00FC25F3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3B3A"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213B3A">
        <w:rPr>
          <w:rFonts w:ascii="Times New Roman" w:hAnsi="Times New Roman" w:cs="Times New Roman"/>
          <w:bCs/>
          <w:sz w:val="28"/>
          <w:szCs w:val="28"/>
        </w:rPr>
        <w:t>Cургутско</w:t>
      </w:r>
      <w:r w:rsidR="002A6DF8" w:rsidRPr="00213B3A">
        <w:rPr>
          <w:rFonts w:ascii="Times New Roman" w:hAnsi="Times New Roman" w:cs="Times New Roman"/>
          <w:bCs/>
          <w:sz w:val="28"/>
          <w:szCs w:val="28"/>
        </w:rPr>
        <w:t>го</w:t>
      </w:r>
      <w:proofErr w:type="spellEnd"/>
      <w:r w:rsidRPr="00213B3A">
        <w:rPr>
          <w:rFonts w:ascii="Times New Roman" w:hAnsi="Times New Roman" w:cs="Times New Roman"/>
          <w:bCs/>
          <w:sz w:val="28"/>
          <w:szCs w:val="28"/>
        </w:rPr>
        <w:t xml:space="preserve"> городско</w:t>
      </w:r>
      <w:r w:rsidR="002A6DF8" w:rsidRPr="00213B3A">
        <w:rPr>
          <w:rFonts w:ascii="Times New Roman" w:hAnsi="Times New Roman" w:cs="Times New Roman"/>
          <w:bCs/>
          <w:sz w:val="28"/>
          <w:szCs w:val="28"/>
        </w:rPr>
        <w:t>го</w:t>
      </w:r>
      <w:r w:rsidRPr="00213B3A">
        <w:rPr>
          <w:rFonts w:ascii="Times New Roman" w:hAnsi="Times New Roman" w:cs="Times New Roman"/>
          <w:bCs/>
          <w:sz w:val="28"/>
          <w:szCs w:val="28"/>
        </w:rPr>
        <w:t xml:space="preserve"> муниципально</w:t>
      </w:r>
      <w:r w:rsidR="002A6DF8" w:rsidRPr="00213B3A">
        <w:rPr>
          <w:rFonts w:ascii="Times New Roman" w:hAnsi="Times New Roman" w:cs="Times New Roman"/>
          <w:bCs/>
          <w:sz w:val="28"/>
          <w:szCs w:val="28"/>
        </w:rPr>
        <w:t>го</w:t>
      </w:r>
      <w:r w:rsidRPr="00213B3A">
        <w:rPr>
          <w:rFonts w:ascii="Times New Roman" w:hAnsi="Times New Roman" w:cs="Times New Roman"/>
          <w:bCs/>
          <w:sz w:val="28"/>
          <w:szCs w:val="28"/>
        </w:rPr>
        <w:t xml:space="preserve"> унитарно</w:t>
      </w:r>
      <w:r w:rsidR="002A6DF8" w:rsidRPr="00213B3A">
        <w:rPr>
          <w:rFonts w:ascii="Times New Roman" w:hAnsi="Times New Roman" w:cs="Times New Roman"/>
          <w:bCs/>
          <w:sz w:val="28"/>
          <w:szCs w:val="28"/>
        </w:rPr>
        <w:t>го</w:t>
      </w:r>
      <w:r w:rsidRPr="00213B3A">
        <w:rPr>
          <w:rFonts w:ascii="Times New Roman" w:hAnsi="Times New Roman" w:cs="Times New Roman"/>
          <w:bCs/>
          <w:sz w:val="28"/>
          <w:szCs w:val="28"/>
        </w:rPr>
        <w:t xml:space="preserve"> энергетическо</w:t>
      </w:r>
      <w:r w:rsidR="002A6DF8" w:rsidRPr="00213B3A">
        <w:rPr>
          <w:rFonts w:ascii="Times New Roman" w:hAnsi="Times New Roman" w:cs="Times New Roman"/>
          <w:bCs/>
          <w:sz w:val="28"/>
          <w:szCs w:val="28"/>
        </w:rPr>
        <w:t>го</w:t>
      </w:r>
      <w:r w:rsidRPr="00213B3A">
        <w:rPr>
          <w:rFonts w:ascii="Times New Roman" w:hAnsi="Times New Roman" w:cs="Times New Roman"/>
          <w:bCs/>
          <w:sz w:val="28"/>
          <w:szCs w:val="28"/>
        </w:rPr>
        <w:t xml:space="preserve"> предприяти</w:t>
      </w:r>
      <w:r w:rsidR="002A6DF8" w:rsidRPr="00213B3A">
        <w:rPr>
          <w:rFonts w:ascii="Times New Roman" w:hAnsi="Times New Roman" w:cs="Times New Roman"/>
          <w:bCs/>
          <w:sz w:val="28"/>
          <w:szCs w:val="28"/>
        </w:rPr>
        <w:t>я</w:t>
      </w:r>
      <w:r w:rsidRPr="00213B3A">
        <w:rPr>
          <w:rFonts w:ascii="Times New Roman" w:hAnsi="Times New Roman" w:cs="Times New Roman"/>
          <w:bCs/>
          <w:sz w:val="28"/>
          <w:szCs w:val="28"/>
        </w:rPr>
        <w:t xml:space="preserve"> «Горсвет» (</w:t>
      </w:r>
      <w:r w:rsidR="002A6DF8" w:rsidRPr="00213B3A">
        <w:rPr>
          <w:rFonts w:ascii="Times New Roman" w:hAnsi="Times New Roman" w:cs="Times New Roman"/>
          <w:bCs/>
          <w:sz w:val="28"/>
          <w:szCs w:val="28"/>
        </w:rPr>
        <w:t xml:space="preserve">далее – </w:t>
      </w:r>
      <w:r w:rsidRPr="00213B3A">
        <w:rPr>
          <w:rFonts w:ascii="Times New Roman" w:hAnsi="Times New Roman" w:cs="Times New Roman"/>
          <w:bCs/>
          <w:sz w:val="28"/>
          <w:szCs w:val="28"/>
        </w:rPr>
        <w:t>СГМУЭП «Горсвет»)</w:t>
      </w:r>
      <w:r w:rsidR="002A6DF8" w:rsidRPr="00213B3A">
        <w:rPr>
          <w:rFonts w:ascii="Times New Roman" w:hAnsi="Times New Roman" w:cs="Times New Roman"/>
          <w:bCs/>
          <w:sz w:val="28"/>
          <w:szCs w:val="28"/>
        </w:rPr>
        <w:t xml:space="preserve"> в электронном виде </w:t>
      </w:r>
      <w:r w:rsidR="00213B3A">
        <w:rPr>
          <w:rFonts w:ascii="Times New Roman" w:hAnsi="Times New Roman" w:cs="Times New Roman"/>
          <w:bCs/>
          <w:sz w:val="28"/>
          <w:szCs w:val="28"/>
        </w:rPr>
        <w:br/>
      </w:r>
      <w:r w:rsidR="002A6DF8" w:rsidRPr="00213B3A">
        <w:rPr>
          <w:rFonts w:ascii="Times New Roman" w:hAnsi="Times New Roman" w:cs="Times New Roman"/>
          <w:bCs/>
          <w:sz w:val="28"/>
          <w:szCs w:val="28"/>
        </w:rPr>
        <w:t>с использованием Портала проектов нормативных правовых актов (http://regulation.admhmao.ru).</w:t>
      </w:r>
    </w:p>
    <w:p w:rsidR="002A6DF8" w:rsidRPr="00213B3A" w:rsidRDefault="00FC25F3" w:rsidP="00FC25F3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3B3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4. </w:t>
      </w:r>
      <w:proofErr w:type="spellStart"/>
      <w:r w:rsidR="002A6DF8" w:rsidRPr="00213B3A">
        <w:rPr>
          <w:rFonts w:ascii="Times New Roman" w:hAnsi="Times New Roman" w:cs="Times New Roman"/>
          <w:bCs/>
          <w:sz w:val="28"/>
          <w:szCs w:val="28"/>
        </w:rPr>
        <w:t>Cургутского</w:t>
      </w:r>
      <w:proofErr w:type="spellEnd"/>
      <w:r w:rsidR="002A6DF8" w:rsidRPr="00213B3A">
        <w:rPr>
          <w:rFonts w:ascii="Times New Roman" w:hAnsi="Times New Roman" w:cs="Times New Roman"/>
          <w:bCs/>
          <w:sz w:val="28"/>
          <w:szCs w:val="28"/>
        </w:rPr>
        <w:t xml:space="preserve"> городского муниципального унитарного предприятия «</w:t>
      </w:r>
      <w:proofErr w:type="spellStart"/>
      <w:r w:rsidR="002A6DF8" w:rsidRPr="00213B3A">
        <w:rPr>
          <w:rFonts w:ascii="Times New Roman" w:hAnsi="Times New Roman" w:cs="Times New Roman"/>
          <w:bCs/>
          <w:sz w:val="28"/>
          <w:szCs w:val="28"/>
        </w:rPr>
        <w:t>Горводоканал</w:t>
      </w:r>
      <w:proofErr w:type="spellEnd"/>
      <w:r w:rsidR="002A6DF8" w:rsidRPr="00213B3A">
        <w:rPr>
          <w:rFonts w:ascii="Times New Roman" w:hAnsi="Times New Roman" w:cs="Times New Roman"/>
          <w:bCs/>
          <w:sz w:val="28"/>
          <w:szCs w:val="28"/>
        </w:rPr>
        <w:t>» (далее - СГМУП «</w:t>
      </w:r>
      <w:proofErr w:type="spellStart"/>
      <w:r w:rsidR="002A6DF8" w:rsidRPr="00213B3A">
        <w:rPr>
          <w:rFonts w:ascii="Times New Roman" w:hAnsi="Times New Roman" w:cs="Times New Roman"/>
          <w:bCs/>
          <w:sz w:val="28"/>
          <w:szCs w:val="28"/>
        </w:rPr>
        <w:t>Горводоканал</w:t>
      </w:r>
      <w:proofErr w:type="spellEnd"/>
      <w:r w:rsidR="002A6DF8" w:rsidRPr="00213B3A">
        <w:rPr>
          <w:rFonts w:ascii="Times New Roman" w:hAnsi="Times New Roman" w:cs="Times New Roman"/>
          <w:bCs/>
          <w:sz w:val="28"/>
          <w:szCs w:val="28"/>
        </w:rPr>
        <w:t>»),</w:t>
      </w:r>
      <w:r w:rsidRPr="00213B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6DF8" w:rsidRPr="00213B3A">
        <w:rPr>
          <w:rFonts w:ascii="Times New Roman" w:hAnsi="Times New Roman" w:cs="Times New Roman"/>
          <w:bCs/>
          <w:sz w:val="28"/>
          <w:szCs w:val="28"/>
        </w:rPr>
        <w:t xml:space="preserve">в электронном виде </w:t>
      </w:r>
      <w:r w:rsidR="00213B3A">
        <w:rPr>
          <w:rFonts w:ascii="Times New Roman" w:hAnsi="Times New Roman" w:cs="Times New Roman"/>
          <w:bCs/>
          <w:sz w:val="28"/>
          <w:szCs w:val="28"/>
        </w:rPr>
        <w:br/>
      </w:r>
      <w:r w:rsidR="002A6DF8" w:rsidRPr="00213B3A">
        <w:rPr>
          <w:rFonts w:ascii="Times New Roman" w:hAnsi="Times New Roman" w:cs="Times New Roman"/>
          <w:bCs/>
          <w:sz w:val="28"/>
          <w:szCs w:val="28"/>
        </w:rPr>
        <w:t>с использованием Портала проектов нормативных правовых актов (</w:t>
      </w:r>
      <w:hyperlink r:id="rId5" w:history="1">
        <w:r w:rsidR="002A6DF8" w:rsidRPr="00213B3A">
          <w:rPr>
            <w:rStyle w:val="a5"/>
            <w:rFonts w:ascii="Times New Roman" w:hAnsi="Times New Roman" w:cs="Times New Roman"/>
            <w:bCs/>
            <w:sz w:val="28"/>
            <w:szCs w:val="28"/>
          </w:rPr>
          <w:t>http://regulation.admhmao.ru</w:t>
        </w:r>
      </w:hyperlink>
      <w:r w:rsidR="002A6DF8" w:rsidRPr="00213B3A">
        <w:rPr>
          <w:rFonts w:ascii="Times New Roman" w:hAnsi="Times New Roman" w:cs="Times New Roman"/>
          <w:bCs/>
          <w:sz w:val="28"/>
          <w:szCs w:val="28"/>
        </w:rPr>
        <w:t>).</w:t>
      </w:r>
    </w:p>
    <w:p w:rsidR="00997C9B" w:rsidRPr="00213B3A" w:rsidRDefault="00997C9B" w:rsidP="00FC25F3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3B3A"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="00341019" w:rsidRPr="00213B3A">
        <w:rPr>
          <w:rFonts w:ascii="Times New Roman" w:hAnsi="Times New Roman" w:cs="Times New Roman"/>
          <w:bCs/>
          <w:sz w:val="28"/>
          <w:szCs w:val="28"/>
        </w:rPr>
        <w:t xml:space="preserve">Общества с ограниченной ответственностью </w:t>
      </w:r>
      <w:r w:rsidR="00FC25F3" w:rsidRPr="00213B3A">
        <w:rPr>
          <w:rFonts w:ascii="Times New Roman" w:hAnsi="Times New Roman" w:cs="Times New Roman"/>
          <w:bCs/>
          <w:sz w:val="28"/>
          <w:szCs w:val="28"/>
        </w:rPr>
        <w:t xml:space="preserve">Управляющей компании «Сервис – 3» (далее – </w:t>
      </w:r>
      <w:r w:rsidR="00341019" w:rsidRPr="00213B3A">
        <w:rPr>
          <w:rFonts w:ascii="Times New Roman" w:hAnsi="Times New Roman" w:cs="Times New Roman"/>
          <w:bCs/>
          <w:sz w:val="28"/>
          <w:szCs w:val="28"/>
        </w:rPr>
        <w:t xml:space="preserve">ООО </w:t>
      </w:r>
      <w:r w:rsidR="00FC25F3" w:rsidRPr="00213B3A">
        <w:rPr>
          <w:rFonts w:ascii="Times New Roman" w:hAnsi="Times New Roman" w:cs="Times New Roman"/>
          <w:bCs/>
          <w:sz w:val="28"/>
          <w:szCs w:val="28"/>
        </w:rPr>
        <w:t>УК «Сервис – 3</w:t>
      </w:r>
      <w:r w:rsidR="002A6DF8" w:rsidRPr="00213B3A">
        <w:rPr>
          <w:rFonts w:ascii="Times New Roman" w:hAnsi="Times New Roman" w:cs="Times New Roman"/>
          <w:bCs/>
          <w:sz w:val="28"/>
          <w:szCs w:val="28"/>
        </w:rPr>
        <w:t>»</w:t>
      </w:r>
      <w:r w:rsidR="00FC25F3" w:rsidRPr="00213B3A">
        <w:rPr>
          <w:rFonts w:ascii="Times New Roman" w:hAnsi="Times New Roman" w:cs="Times New Roman"/>
          <w:bCs/>
          <w:sz w:val="28"/>
          <w:szCs w:val="28"/>
        </w:rPr>
        <w:t>), в электронном виде с использованием Портала проектов нормативных правовых актов (http://regulation.admhmao.ru)</w:t>
      </w:r>
      <w:r w:rsidRPr="00213B3A">
        <w:rPr>
          <w:rFonts w:ascii="Times New Roman" w:hAnsi="Times New Roman" w:cs="Times New Roman"/>
          <w:bCs/>
          <w:sz w:val="28"/>
          <w:szCs w:val="28"/>
        </w:rPr>
        <w:t>.</w:t>
      </w:r>
    </w:p>
    <w:p w:rsidR="00997C9B" w:rsidRPr="00213B3A" w:rsidRDefault="00997C9B" w:rsidP="00FC25F3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3B3A">
        <w:rPr>
          <w:rFonts w:ascii="Times New Roman" w:hAnsi="Times New Roman" w:cs="Times New Roman"/>
          <w:bCs/>
          <w:sz w:val="28"/>
          <w:szCs w:val="28"/>
        </w:rPr>
        <w:t xml:space="preserve">6. </w:t>
      </w:r>
      <w:proofErr w:type="spellStart"/>
      <w:r w:rsidR="00FB5494" w:rsidRPr="00213B3A">
        <w:rPr>
          <w:rFonts w:ascii="Times New Roman" w:hAnsi="Times New Roman" w:cs="Times New Roman"/>
          <w:bCs/>
          <w:sz w:val="28"/>
          <w:szCs w:val="28"/>
          <w:lang w:val="en-US"/>
        </w:rPr>
        <w:t>Ersh</w:t>
      </w:r>
      <w:proofErr w:type="spellEnd"/>
      <w:r w:rsidR="00FB5494" w:rsidRPr="00213B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B5494" w:rsidRPr="00213B3A">
        <w:rPr>
          <w:rFonts w:ascii="Times New Roman" w:hAnsi="Times New Roman" w:cs="Times New Roman"/>
          <w:bCs/>
          <w:sz w:val="28"/>
          <w:szCs w:val="28"/>
          <w:lang w:val="en-US"/>
        </w:rPr>
        <w:t>Anna</w:t>
      </w:r>
      <w:r w:rsidR="00FB5494" w:rsidRPr="00213B3A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6" w:history="1">
        <w:r w:rsidR="00FB5494" w:rsidRPr="00213B3A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Anna</w:t>
        </w:r>
        <w:r w:rsidR="00FB5494" w:rsidRPr="00213B3A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</w:rPr>
          <w:t>_</w:t>
        </w:r>
        <w:r w:rsidR="00FB5494" w:rsidRPr="00213B3A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Ersh</w:t>
        </w:r>
        <w:r w:rsidR="00FB5494" w:rsidRPr="00213B3A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</w:rPr>
          <w:t>@</w:t>
        </w:r>
        <w:r w:rsidR="00FB5494" w:rsidRPr="00213B3A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mail</w:t>
        </w:r>
        <w:r w:rsidR="00FB5494" w:rsidRPr="00213B3A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r w:rsidR="00FB5494" w:rsidRPr="00213B3A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ru</w:t>
        </w:r>
      </w:hyperlink>
      <w:r w:rsidR="00FB5494" w:rsidRPr="00213B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25F3" w:rsidRPr="00213B3A">
        <w:rPr>
          <w:rFonts w:ascii="Times New Roman" w:hAnsi="Times New Roman" w:cs="Times New Roman"/>
          <w:bCs/>
          <w:sz w:val="28"/>
          <w:szCs w:val="28"/>
        </w:rPr>
        <w:t>в электронном виде с использованием Портала проектов нормативных правовых актов (http://regulation.admhmao.ru).</w:t>
      </w:r>
    </w:p>
    <w:p w:rsidR="00FC25F3" w:rsidRPr="00213B3A" w:rsidRDefault="00FC25F3" w:rsidP="00FC25F3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3B3A">
        <w:rPr>
          <w:rFonts w:ascii="Times New Roman" w:hAnsi="Times New Roman" w:cs="Times New Roman"/>
          <w:bCs/>
          <w:sz w:val="28"/>
          <w:szCs w:val="28"/>
        </w:rPr>
        <w:t>7. Общества с ограниченной ответственностью «РЭУ №6» (далее – ООО «РЭУ №6»), в электронном виде с использованием Портала проектов нормативных правовых актов (http://regulation.admhmao.ru).</w:t>
      </w:r>
    </w:p>
    <w:p w:rsidR="00FC25F3" w:rsidRDefault="00FC25F3" w:rsidP="00FC25F3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3B3A">
        <w:rPr>
          <w:rFonts w:ascii="Times New Roman" w:hAnsi="Times New Roman" w:cs="Times New Roman"/>
          <w:bCs/>
          <w:sz w:val="28"/>
          <w:szCs w:val="28"/>
        </w:rPr>
        <w:t>8. Общества с ограниченной ответственностью «УК Гравитон» (далее – ООО «УК Гравитон»), в электронном виде с использованием Портала проектов нормативных правовых актов (http://regulation.admhmao.ru).</w:t>
      </w:r>
    </w:p>
    <w:p w:rsidR="00B01FE4" w:rsidRPr="00FB5494" w:rsidRDefault="00B01FE4" w:rsidP="00915DA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5494" w:rsidRDefault="00E71EC9" w:rsidP="0078447B">
      <w:pPr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FB5494" w:rsidSect="00E71EC9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  <w:r w:rsidRPr="00E71EC9">
        <w:rPr>
          <w:rFonts w:ascii="Times New Roman" w:hAnsi="Times New Roman" w:cs="Times New Roman"/>
          <w:sz w:val="28"/>
          <w:szCs w:val="28"/>
        </w:rPr>
        <w:t>Результаты публичных консультаций и позиция ответственного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1EC9">
        <w:rPr>
          <w:rFonts w:ascii="Times New Roman" w:hAnsi="Times New Roman" w:cs="Times New Roman"/>
          <w:sz w:val="28"/>
          <w:szCs w:val="28"/>
        </w:rPr>
        <w:t xml:space="preserve">за проведение оценки </w:t>
      </w:r>
      <w:r w:rsidR="007F0540">
        <w:rPr>
          <w:rFonts w:ascii="Times New Roman" w:hAnsi="Times New Roman" w:cs="Times New Roman"/>
          <w:sz w:val="28"/>
          <w:szCs w:val="28"/>
        </w:rPr>
        <w:t>регулирующего</w:t>
      </w:r>
      <w:r w:rsidRPr="00E71EC9">
        <w:rPr>
          <w:rFonts w:ascii="Times New Roman" w:hAnsi="Times New Roman" w:cs="Times New Roman"/>
          <w:sz w:val="28"/>
          <w:szCs w:val="28"/>
        </w:rPr>
        <w:t xml:space="preserve"> воздействия отражены в таблице результатов публичных консультаций.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71EC9" w:rsidRDefault="00E71EC9" w:rsidP="0078447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01FE4" w:rsidRDefault="00B01FE4" w:rsidP="00915DAD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E71EC9">
        <w:rPr>
          <w:rFonts w:ascii="Times New Roman" w:hAnsi="Times New Roman" w:cs="Times New Roman"/>
          <w:sz w:val="28"/>
          <w:szCs w:val="28"/>
        </w:rPr>
        <w:t>Таблица результатов публичных консультаций</w:t>
      </w:r>
    </w:p>
    <w:p w:rsidR="00E71EC9" w:rsidRPr="00E71EC9" w:rsidRDefault="00E71EC9" w:rsidP="00915DAD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4677"/>
        <w:gridCol w:w="4962"/>
        <w:gridCol w:w="2693"/>
      </w:tblGrid>
      <w:tr w:rsidR="00E71EC9" w:rsidRPr="00DC3AF0" w:rsidTr="00FB5494">
        <w:tc>
          <w:tcPr>
            <w:tcW w:w="2836" w:type="dxa"/>
            <w:shd w:val="clear" w:color="auto" w:fill="auto"/>
          </w:tcPr>
          <w:p w:rsidR="00E71EC9" w:rsidRPr="00DC3AF0" w:rsidRDefault="00E71EC9" w:rsidP="00F032B1">
            <w:pPr>
              <w:jc w:val="center"/>
              <w:rPr>
                <w:rFonts w:ascii="Times New Roman" w:hAnsi="Times New Roman" w:cs="Times New Roman"/>
              </w:rPr>
            </w:pPr>
            <w:r w:rsidRPr="00DC3AF0">
              <w:rPr>
                <w:rFonts w:ascii="Times New Roman" w:hAnsi="Times New Roman" w:cs="Times New Roman"/>
              </w:rPr>
              <w:t xml:space="preserve">Наименование участника </w:t>
            </w:r>
          </w:p>
          <w:p w:rsidR="00E71EC9" w:rsidRPr="00DC3AF0" w:rsidRDefault="00E71EC9" w:rsidP="00F032B1">
            <w:pPr>
              <w:jc w:val="center"/>
              <w:rPr>
                <w:rFonts w:ascii="Times New Roman" w:hAnsi="Times New Roman" w:cs="Times New Roman"/>
              </w:rPr>
            </w:pPr>
            <w:r w:rsidRPr="00DC3AF0">
              <w:rPr>
                <w:rFonts w:ascii="Times New Roman" w:hAnsi="Times New Roman" w:cs="Times New Roman"/>
              </w:rPr>
              <w:t>публичных консультаций</w:t>
            </w:r>
          </w:p>
        </w:tc>
        <w:tc>
          <w:tcPr>
            <w:tcW w:w="4677" w:type="dxa"/>
            <w:shd w:val="clear" w:color="auto" w:fill="auto"/>
          </w:tcPr>
          <w:p w:rsidR="00E71EC9" w:rsidRPr="00DC3AF0" w:rsidRDefault="00E71EC9" w:rsidP="00F032B1">
            <w:pPr>
              <w:jc w:val="center"/>
              <w:rPr>
                <w:rFonts w:ascii="Times New Roman" w:hAnsi="Times New Roman" w:cs="Times New Roman"/>
              </w:rPr>
            </w:pPr>
            <w:r w:rsidRPr="00DC3AF0">
              <w:rPr>
                <w:rFonts w:ascii="Times New Roman" w:hAnsi="Times New Roman" w:cs="Times New Roman"/>
              </w:rPr>
              <w:t>Высказанное мнение</w:t>
            </w:r>
          </w:p>
          <w:p w:rsidR="00E71EC9" w:rsidRPr="00DC3AF0" w:rsidRDefault="00E71EC9" w:rsidP="00F032B1">
            <w:pPr>
              <w:jc w:val="center"/>
              <w:rPr>
                <w:rFonts w:ascii="Times New Roman" w:hAnsi="Times New Roman" w:cs="Times New Roman"/>
              </w:rPr>
            </w:pPr>
            <w:r w:rsidRPr="00DC3AF0">
              <w:rPr>
                <w:rFonts w:ascii="Times New Roman" w:hAnsi="Times New Roman" w:cs="Times New Roman"/>
              </w:rPr>
              <w:t xml:space="preserve">(замечания </w:t>
            </w:r>
          </w:p>
          <w:p w:rsidR="00E71EC9" w:rsidRPr="00DC3AF0" w:rsidRDefault="00E71EC9" w:rsidP="00F032B1">
            <w:pPr>
              <w:jc w:val="center"/>
              <w:rPr>
                <w:rFonts w:ascii="Times New Roman" w:hAnsi="Times New Roman" w:cs="Times New Roman"/>
              </w:rPr>
            </w:pPr>
            <w:r w:rsidRPr="00DC3AF0">
              <w:rPr>
                <w:rFonts w:ascii="Times New Roman" w:hAnsi="Times New Roman" w:cs="Times New Roman"/>
              </w:rPr>
              <w:t xml:space="preserve">и (или) </w:t>
            </w:r>
          </w:p>
          <w:p w:rsidR="00E71EC9" w:rsidRPr="00DC3AF0" w:rsidRDefault="00E71EC9" w:rsidP="00F032B1">
            <w:pPr>
              <w:jc w:val="center"/>
              <w:rPr>
                <w:rFonts w:ascii="Times New Roman" w:hAnsi="Times New Roman" w:cs="Times New Roman"/>
              </w:rPr>
            </w:pPr>
            <w:r w:rsidRPr="00DC3AF0">
              <w:rPr>
                <w:rFonts w:ascii="Times New Roman" w:hAnsi="Times New Roman" w:cs="Times New Roman"/>
              </w:rPr>
              <w:t>предложения)</w:t>
            </w:r>
          </w:p>
        </w:tc>
        <w:tc>
          <w:tcPr>
            <w:tcW w:w="4962" w:type="dxa"/>
            <w:shd w:val="clear" w:color="auto" w:fill="auto"/>
          </w:tcPr>
          <w:p w:rsidR="00E71EC9" w:rsidRPr="00DC3AF0" w:rsidRDefault="00E71EC9" w:rsidP="00F032B1">
            <w:pPr>
              <w:jc w:val="center"/>
              <w:rPr>
                <w:rFonts w:ascii="Times New Roman" w:hAnsi="Times New Roman" w:cs="Times New Roman"/>
              </w:rPr>
            </w:pPr>
            <w:r w:rsidRPr="00DC3AF0">
              <w:rPr>
                <w:rFonts w:ascii="Times New Roman" w:hAnsi="Times New Roman" w:cs="Times New Roman"/>
              </w:rPr>
              <w:t>Позиция</w:t>
            </w:r>
            <w:r w:rsidRPr="00DC3AF0">
              <w:rPr>
                <w:rFonts w:ascii="Times New Roman" w:hAnsi="Times New Roman" w:cs="Times New Roman"/>
              </w:rPr>
              <w:br/>
              <w:t xml:space="preserve">ответственного </w:t>
            </w:r>
          </w:p>
          <w:p w:rsidR="00E71EC9" w:rsidRPr="00DC3AF0" w:rsidRDefault="00E71EC9" w:rsidP="00F032B1">
            <w:pPr>
              <w:jc w:val="center"/>
              <w:rPr>
                <w:rFonts w:ascii="Times New Roman" w:hAnsi="Times New Roman" w:cs="Times New Roman"/>
              </w:rPr>
            </w:pPr>
            <w:r w:rsidRPr="00DC3AF0">
              <w:rPr>
                <w:rFonts w:ascii="Times New Roman" w:hAnsi="Times New Roman" w:cs="Times New Roman"/>
              </w:rPr>
              <w:t xml:space="preserve">за проведение </w:t>
            </w:r>
          </w:p>
          <w:p w:rsidR="00E71EC9" w:rsidRPr="00DC3AF0" w:rsidRDefault="00E71EC9" w:rsidP="00F032B1">
            <w:pPr>
              <w:jc w:val="center"/>
              <w:rPr>
                <w:rFonts w:ascii="Times New Roman" w:hAnsi="Times New Roman" w:cs="Times New Roman"/>
              </w:rPr>
            </w:pPr>
            <w:r w:rsidRPr="00DC3AF0">
              <w:rPr>
                <w:rFonts w:ascii="Times New Roman" w:hAnsi="Times New Roman" w:cs="Times New Roman"/>
              </w:rPr>
              <w:t>О</w:t>
            </w:r>
            <w:r w:rsidR="007F0540">
              <w:rPr>
                <w:rFonts w:ascii="Times New Roman" w:hAnsi="Times New Roman" w:cs="Times New Roman"/>
              </w:rPr>
              <w:t>Р</w:t>
            </w:r>
            <w:r w:rsidRPr="00DC3AF0">
              <w:rPr>
                <w:rFonts w:ascii="Times New Roman" w:hAnsi="Times New Roman" w:cs="Times New Roman"/>
              </w:rPr>
              <w:t xml:space="preserve">В об учете (принятии) </w:t>
            </w:r>
          </w:p>
          <w:p w:rsidR="00E71EC9" w:rsidRPr="00DC3AF0" w:rsidRDefault="00E71EC9" w:rsidP="00F032B1">
            <w:pPr>
              <w:jc w:val="center"/>
              <w:rPr>
                <w:rFonts w:ascii="Times New Roman" w:hAnsi="Times New Roman" w:cs="Times New Roman"/>
              </w:rPr>
            </w:pPr>
            <w:r w:rsidRPr="00DC3AF0">
              <w:rPr>
                <w:rFonts w:ascii="Times New Roman" w:hAnsi="Times New Roman" w:cs="Times New Roman"/>
              </w:rPr>
              <w:t xml:space="preserve">или отклонении мнения </w:t>
            </w:r>
          </w:p>
          <w:p w:rsidR="00E71EC9" w:rsidRPr="00DC3AF0" w:rsidRDefault="00E71EC9" w:rsidP="00F032B1">
            <w:pPr>
              <w:jc w:val="center"/>
              <w:rPr>
                <w:rFonts w:ascii="Times New Roman" w:hAnsi="Times New Roman" w:cs="Times New Roman"/>
              </w:rPr>
            </w:pPr>
            <w:r w:rsidRPr="00DC3AF0">
              <w:rPr>
                <w:rFonts w:ascii="Times New Roman" w:hAnsi="Times New Roman" w:cs="Times New Roman"/>
              </w:rPr>
              <w:t xml:space="preserve">(замечания </w:t>
            </w:r>
            <w:r w:rsidRPr="00DC3AF0">
              <w:rPr>
                <w:rFonts w:ascii="Times New Roman" w:hAnsi="Times New Roman" w:cs="Times New Roman"/>
              </w:rPr>
              <w:br/>
              <w:t xml:space="preserve">и (или) предложения), </w:t>
            </w:r>
          </w:p>
          <w:p w:rsidR="00E71EC9" w:rsidRPr="00DC3AF0" w:rsidRDefault="00E71EC9" w:rsidP="00F032B1">
            <w:pPr>
              <w:jc w:val="center"/>
              <w:rPr>
                <w:rFonts w:ascii="Times New Roman" w:hAnsi="Times New Roman" w:cs="Times New Roman"/>
              </w:rPr>
            </w:pPr>
            <w:r w:rsidRPr="00DC3AF0">
              <w:rPr>
                <w:rFonts w:ascii="Times New Roman" w:hAnsi="Times New Roman" w:cs="Times New Roman"/>
              </w:rPr>
              <w:t xml:space="preserve">полученного от участника </w:t>
            </w:r>
          </w:p>
          <w:p w:rsidR="00341019" w:rsidRDefault="00E71EC9" w:rsidP="00341019">
            <w:pPr>
              <w:jc w:val="center"/>
              <w:rPr>
                <w:rFonts w:ascii="Times New Roman" w:hAnsi="Times New Roman" w:cs="Times New Roman"/>
              </w:rPr>
            </w:pPr>
            <w:r w:rsidRPr="00DC3AF0">
              <w:rPr>
                <w:rFonts w:ascii="Times New Roman" w:hAnsi="Times New Roman" w:cs="Times New Roman"/>
              </w:rPr>
              <w:t xml:space="preserve">публичных консультаций </w:t>
            </w:r>
          </w:p>
          <w:p w:rsidR="00E71EC9" w:rsidRPr="00DC3AF0" w:rsidRDefault="00E71EC9" w:rsidP="00341019">
            <w:pPr>
              <w:jc w:val="center"/>
              <w:rPr>
                <w:rFonts w:ascii="Times New Roman" w:hAnsi="Times New Roman" w:cs="Times New Roman"/>
              </w:rPr>
            </w:pPr>
            <w:r w:rsidRPr="00DC3AF0">
              <w:rPr>
                <w:rFonts w:ascii="Times New Roman" w:hAnsi="Times New Roman" w:cs="Times New Roman"/>
              </w:rPr>
              <w:t>(с обоснованием позиции)</w:t>
            </w:r>
          </w:p>
        </w:tc>
        <w:tc>
          <w:tcPr>
            <w:tcW w:w="2693" w:type="dxa"/>
            <w:shd w:val="clear" w:color="auto" w:fill="auto"/>
          </w:tcPr>
          <w:p w:rsidR="00E71EC9" w:rsidRPr="00DC3AF0" w:rsidRDefault="00E71EC9" w:rsidP="00F032B1">
            <w:pPr>
              <w:jc w:val="center"/>
              <w:rPr>
                <w:rFonts w:ascii="Times New Roman" w:hAnsi="Times New Roman" w:cs="Times New Roman"/>
              </w:rPr>
            </w:pPr>
            <w:r w:rsidRPr="00DC3AF0">
              <w:rPr>
                <w:rFonts w:ascii="Times New Roman" w:hAnsi="Times New Roman" w:cs="Times New Roman"/>
              </w:rPr>
              <w:t xml:space="preserve">Принятое решение </w:t>
            </w:r>
            <w:r w:rsidRPr="00DC3AF0">
              <w:rPr>
                <w:rFonts w:ascii="Times New Roman" w:hAnsi="Times New Roman" w:cs="Times New Roman"/>
              </w:rPr>
              <w:br/>
              <w:t xml:space="preserve">о принятии </w:t>
            </w:r>
          </w:p>
          <w:p w:rsidR="00E71EC9" w:rsidRPr="00DC3AF0" w:rsidRDefault="00E71EC9" w:rsidP="00F032B1">
            <w:pPr>
              <w:jc w:val="center"/>
              <w:rPr>
                <w:rFonts w:ascii="Times New Roman" w:hAnsi="Times New Roman" w:cs="Times New Roman"/>
              </w:rPr>
            </w:pPr>
            <w:r w:rsidRPr="00DC3AF0">
              <w:rPr>
                <w:rFonts w:ascii="Times New Roman" w:hAnsi="Times New Roman" w:cs="Times New Roman"/>
              </w:rPr>
              <w:t xml:space="preserve">или отклонении </w:t>
            </w:r>
          </w:p>
          <w:p w:rsidR="00E71EC9" w:rsidRPr="00DC3AF0" w:rsidRDefault="00E71EC9" w:rsidP="00F032B1">
            <w:pPr>
              <w:jc w:val="center"/>
              <w:rPr>
                <w:rFonts w:ascii="Times New Roman" w:hAnsi="Times New Roman" w:cs="Times New Roman"/>
              </w:rPr>
            </w:pPr>
            <w:r w:rsidRPr="00DC3AF0">
              <w:rPr>
                <w:rFonts w:ascii="Times New Roman" w:hAnsi="Times New Roman" w:cs="Times New Roman"/>
              </w:rPr>
              <w:t xml:space="preserve">мнения (замечания </w:t>
            </w:r>
          </w:p>
          <w:p w:rsidR="00E71EC9" w:rsidRPr="00DC3AF0" w:rsidRDefault="00E71EC9" w:rsidP="00F032B1">
            <w:pPr>
              <w:jc w:val="center"/>
              <w:rPr>
                <w:rFonts w:ascii="Times New Roman" w:hAnsi="Times New Roman" w:cs="Times New Roman"/>
              </w:rPr>
            </w:pPr>
            <w:r w:rsidRPr="00DC3AF0">
              <w:rPr>
                <w:rFonts w:ascii="Times New Roman" w:hAnsi="Times New Roman" w:cs="Times New Roman"/>
              </w:rPr>
              <w:t>и (или) предложения)</w:t>
            </w:r>
          </w:p>
          <w:p w:rsidR="00E71EC9" w:rsidRPr="00DC3AF0" w:rsidRDefault="00E71EC9" w:rsidP="00F032B1">
            <w:pPr>
              <w:jc w:val="center"/>
              <w:rPr>
                <w:rFonts w:ascii="Times New Roman" w:hAnsi="Times New Roman" w:cs="Times New Roman"/>
              </w:rPr>
            </w:pPr>
            <w:r w:rsidRPr="00DC3AF0">
              <w:rPr>
                <w:rFonts w:ascii="Times New Roman" w:hAnsi="Times New Roman" w:cs="Times New Roman"/>
              </w:rPr>
              <w:t xml:space="preserve">(по результатам </w:t>
            </w:r>
          </w:p>
          <w:p w:rsidR="00E71EC9" w:rsidRPr="00DC3AF0" w:rsidRDefault="00E71EC9" w:rsidP="00F032B1">
            <w:pPr>
              <w:jc w:val="center"/>
              <w:rPr>
                <w:rFonts w:ascii="Times New Roman" w:hAnsi="Times New Roman" w:cs="Times New Roman"/>
              </w:rPr>
            </w:pPr>
            <w:r w:rsidRPr="00DC3AF0">
              <w:rPr>
                <w:rFonts w:ascii="Times New Roman" w:hAnsi="Times New Roman" w:cs="Times New Roman"/>
              </w:rPr>
              <w:t xml:space="preserve">урегулирования </w:t>
            </w:r>
          </w:p>
          <w:p w:rsidR="00E71EC9" w:rsidRPr="00DC3AF0" w:rsidRDefault="00E71EC9" w:rsidP="00F032B1">
            <w:pPr>
              <w:jc w:val="center"/>
              <w:rPr>
                <w:rFonts w:ascii="Times New Roman" w:hAnsi="Times New Roman" w:cs="Times New Roman"/>
              </w:rPr>
            </w:pPr>
            <w:r w:rsidRPr="00DC3AF0">
              <w:rPr>
                <w:rFonts w:ascii="Times New Roman" w:hAnsi="Times New Roman" w:cs="Times New Roman"/>
              </w:rPr>
              <w:t xml:space="preserve">разногласий </w:t>
            </w:r>
            <w:r w:rsidRPr="00DC3AF0">
              <w:rPr>
                <w:rFonts w:ascii="Times New Roman" w:hAnsi="Times New Roman" w:cs="Times New Roman"/>
              </w:rPr>
              <w:br/>
              <w:t xml:space="preserve">с участниками </w:t>
            </w:r>
          </w:p>
          <w:p w:rsidR="00E71EC9" w:rsidRPr="00DC3AF0" w:rsidRDefault="00E71EC9" w:rsidP="00F032B1">
            <w:pPr>
              <w:jc w:val="center"/>
              <w:rPr>
                <w:rFonts w:ascii="Times New Roman" w:hAnsi="Times New Roman" w:cs="Times New Roman"/>
              </w:rPr>
            </w:pPr>
            <w:r w:rsidRPr="00DC3AF0">
              <w:rPr>
                <w:rFonts w:ascii="Times New Roman" w:hAnsi="Times New Roman" w:cs="Times New Roman"/>
              </w:rPr>
              <w:t xml:space="preserve">публичных </w:t>
            </w:r>
          </w:p>
          <w:p w:rsidR="00E71EC9" w:rsidRPr="00DC3AF0" w:rsidRDefault="00E71EC9" w:rsidP="00F032B1">
            <w:pPr>
              <w:jc w:val="center"/>
              <w:rPr>
                <w:rFonts w:ascii="Times New Roman" w:hAnsi="Times New Roman" w:cs="Times New Roman"/>
              </w:rPr>
            </w:pPr>
            <w:r w:rsidRPr="00DC3AF0">
              <w:rPr>
                <w:rFonts w:ascii="Times New Roman" w:hAnsi="Times New Roman" w:cs="Times New Roman"/>
              </w:rPr>
              <w:t>консультаций)</w:t>
            </w:r>
          </w:p>
        </w:tc>
      </w:tr>
      <w:tr w:rsidR="002A6DF8" w:rsidRPr="00DC3AF0" w:rsidTr="00FB5494">
        <w:tc>
          <w:tcPr>
            <w:tcW w:w="2836" w:type="dxa"/>
            <w:shd w:val="clear" w:color="auto" w:fill="auto"/>
          </w:tcPr>
          <w:p w:rsidR="002A6DF8" w:rsidRPr="00FB5494" w:rsidRDefault="002A6DF8" w:rsidP="002A6DF8">
            <w:pPr>
              <w:rPr>
                <w:rFonts w:ascii="Times New Roman" w:hAnsi="Times New Roman" w:cs="Times New Roman"/>
              </w:rPr>
            </w:pPr>
            <w:r w:rsidRPr="00FB5494">
              <w:rPr>
                <w:rFonts w:ascii="Times New Roman" w:hAnsi="Times New Roman" w:cs="Times New Roman"/>
              </w:rPr>
              <w:t>ТСЖ «Гранит – Плюс»</w:t>
            </w:r>
          </w:p>
        </w:tc>
        <w:tc>
          <w:tcPr>
            <w:tcW w:w="4677" w:type="dxa"/>
            <w:shd w:val="clear" w:color="auto" w:fill="auto"/>
          </w:tcPr>
          <w:p w:rsidR="002A6DF8" w:rsidRPr="00FB5494" w:rsidRDefault="002A6DF8" w:rsidP="002A6DF8">
            <w:pPr>
              <w:jc w:val="center"/>
              <w:rPr>
                <w:rFonts w:ascii="Times New Roman" w:hAnsi="Times New Roman" w:cs="Times New Roman"/>
              </w:rPr>
            </w:pPr>
            <w:r w:rsidRPr="00FB5494">
              <w:rPr>
                <w:rFonts w:ascii="Times New Roman" w:hAnsi="Times New Roman" w:cs="Times New Roman"/>
              </w:rPr>
              <w:t>Замечания и предложения отсутствуют</w:t>
            </w:r>
          </w:p>
        </w:tc>
        <w:tc>
          <w:tcPr>
            <w:tcW w:w="4962" w:type="dxa"/>
            <w:shd w:val="clear" w:color="auto" w:fill="auto"/>
          </w:tcPr>
          <w:p w:rsidR="002A6DF8" w:rsidRPr="00FB5494" w:rsidRDefault="002A6DF8" w:rsidP="002A6D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B549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2A6DF8" w:rsidRPr="00FB5494" w:rsidRDefault="002A6DF8" w:rsidP="002A6D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B5494">
              <w:rPr>
                <w:rFonts w:ascii="Times New Roman" w:hAnsi="Times New Roman" w:cs="Times New Roman"/>
              </w:rPr>
              <w:t>-</w:t>
            </w:r>
          </w:p>
        </w:tc>
      </w:tr>
      <w:tr w:rsidR="002A6DF8" w:rsidRPr="00DC3AF0" w:rsidTr="00FB5494">
        <w:tc>
          <w:tcPr>
            <w:tcW w:w="2836" w:type="dxa"/>
            <w:shd w:val="clear" w:color="auto" w:fill="auto"/>
          </w:tcPr>
          <w:p w:rsidR="002A6DF8" w:rsidRPr="00FB5494" w:rsidRDefault="002A6DF8" w:rsidP="002A6DF8">
            <w:pPr>
              <w:pStyle w:val="a3"/>
              <w:rPr>
                <w:rFonts w:ascii="Times New Roman" w:hAnsi="Times New Roman" w:cs="Times New Roman"/>
              </w:rPr>
            </w:pPr>
            <w:r w:rsidRPr="00FB5494">
              <w:rPr>
                <w:rFonts w:ascii="Times New Roman" w:hAnsi="Times New Roman" w:cs="Times New Roman"/>
                <w:bCs/>
              </w:rPr>
              <w:t>Уполномоченный по защите прав предпринимателей в Ханты-Мансийском автономном округе – Югре</w:t>
            </w:r>
          </w:p>
        </w:tc>
        <w:tc>
          <w:tcPr>
            <w:tcW w:w="4677" w:type="dxa"/>
            <w:shd w:val="clear" w:color="auto" w:fill="auto"/>
          </w:tcPr>
          <w:p w:rsidR="002A6DF8" w:rsidRPr="00FB5494" w:rsidRDefault="002A6DF8" w:rsidP="002A6DF8">
            <w:pPr>
              <w:jc w:val="center"/>
              <w:rPr>
                <w:rFonts w:ascii="Times New Roman" w:hAnsi="Times New Roman" w:cs="Times New Roman"/>
              </w:rPr>
            </w:pPr>
            <w:r w:rsidRPr="00FB5494">
              <w:rPr>
                <w:rFonts w:ascii="Times New Roman" w:hAnsi="Times New Roman" w:cs="Times New Roman"/>
              </w:rPr>
              <w:t>Замечания и предложения отсутствуют</w:t>
            </w:r>
          </w:p>
        </w:tc>
        <w:tc>
          <w:tcPr>
            <w:tcW w:w="4962" w:type="dxa"/>
            <w:shd w:val="clear" w:color="auto" w:fill="auto"/>
          </w:tcPr>
          <w:p w:rsidR="002A6DF8" w:rsidRPr="00FB5494" w:rsidRDefault="002A6DF8" w:rsidP="002A6D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B549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2A6DF8" w:rsidRPr="00FB5494" w:rsidRDefault="002A6DF8" w:rsidP="002A6D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FB5494">
              <w:rPr>
                <w:rFonts w:ascii="Times New Roman" w:hAnsi="Times New Roman" w:cs="Times New Roman"/>
              </w:rPr>
              <w:t>-</w:t>
            </w:r>
          </w:p>
        </w:tc>
      </w:tr>
      <w:tr w:rsidR="002A6DF8" w:rsidRPr="00213B3A" w:rsidTr="0081264D">
        <w:tc>
          <w:tcPr>
            <w:tcW w:w="2836" w:type="dxa"/>
            <w:shd w:val="clear" w:color="auto" w:fill="auto"/>
          </w:tcPr>
          <w:p w:rsidR="002A6DF8" w:rsidRPr="00213B3A" w:rsidRDefault="002A6DF8" w:rsidP="0081264D">
            <w:pPr>
              <w:pStyle w:val="a3"/>
              <w:rPr>
                <w:rFonts w:ascii="Times New Roman" w:hAnsi="Times New Roman" w:cs="Times New Roman"/>
                <w:bCs/>
              </w:rPr>
            </w:pPr>
            <w:r w:rsidRPr="00213B3A">
              <w:rPr>
                <w:rFonts w:ascii="Times New Roman" w:hAnsi="Times New Roman" w:cs="Times New Roman"/>
                <w:bCs/>
              </w:rPr>
              <w:t>СГМУЭП «Горсвет» (Михонин Антон Иванович)</w:t>
            </w:r>
          </w:p>
        </w:tc>
        <w:tc>
          <w:tcPr>
            <w:tcW w:w="4677" w:type="dxa"/>
            <w:shd w:val="clear" w:color="auto" w:fill="auto"/>
          </w:tcPr>
          <w:p w:rsidR="002A6DF8" w:rsidRPr="00213B3A" w:rsidRDefault="002A6DF8" w:rsidP="0081264D">
            <w:pPr>
              <w:jc w:val="center"/>
              <w:rPr>
                <w:rFonts w:ascii="Times New Roman" w:hAnsi="Times New Roman" w:cs="Times New Roman"/>
              </w:rPr>
            </w:pPr>
            <w:r w:rsidRPr="00213B3A">
              <w:rPr>
                <w:rFonts w:ascii="Times New Roman" w:hAnsi="Times New Roman" w:cs="Times New Roman"/>
              </w:rPr>
              <w:t>Замечания и предложения отсутствуют</w:t>
            </w:r>
          </w:p>
        </w:tc>
        <w:tc>
          <w:tcPr>
            <w:tcW w:w="4962" w:type="dxa"/>
            <w:shd w:val="clear" w:color="auto" w:fill="auto"/>
          </w:tcPr>
          <w:p w:rsidR="002A6DF8" w:rsidRPr="00213B3A" w:rsidRDefault="002A6DF8" w:rsidP="0081264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213B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2A6DF8" w:rsidRPr="00213B3A" w:rsidRDefault="002A6DF8" w:rsidP="0081264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213B3A">
              <w:rPr>
                <w:rFonts w:ascii="Times New Roman" w:hAnsi="Times New Roman" w:cs="Times New Roman"/>
              </w:rPr>
              <w:t>-</w:t>
            </w:r>
          </w:p>
        </w:tc>
      </w:tr>
      <w:tr w:rsidR="002A6DF8" w:rsidRPr="00213B3A" w:rsidTr="0081264D">
        <w:tc>
          <w:tcPr>
            <w:tcW w:w="2836" w:type="dxa"/>
            <w:shd w:val="clear" w:color="auto" w:fill="auto"/>
          </w:tcPr>
          <w:p w:rsidR="002A6DF8" w:rsidRPr="00213B3A" w:rsidRDefault="002A6DF8" w:rsidP="0081264D">
            <w:pPr>
              <w:pStyle w:val="a3"/>
              <w:rPr>
                <w:rFonts w:ascii="Times New Roman" w:hAnsi="Times New Roman" w:cs="Times New Roman"/>
                <w:bCs/>
              </w:rPr>
            </w:pPr>
            <w:r w:rsidRPr="00213B3A">
              <w:rPr>
                <w:rFonts w:ascii="Times New Roman" w:hAnsi="Times New Roman" w:cs="Times New Roman"/>
                <w:bCs/>
              </w:rPr>
              <w:t>СГМУП «</w:t>
            </w:r>
            <w:proofErr w:type="spellStart"/>
            <w:r w:rsidRPr="00213B3A">
              <w:rPr>
                <w:rFonts w:ascii="Times New Roman" w:hAnsi="Times New Roman" w:cs="Times New Roman"/>
                <w:bCs/>
              </w:rPr>
              <w:t>Горводоканал</w:t>
            </w:r>
            <w:proofErr w:type="spellEnd"/>
            <w:r w:rsidRPr="00213B3A">
              <w:rPr>
                <w:rFonts w:ascii="Times New Roman" w:hAnsi="Times New Roman" w:cs="Times New Roman"/>
                <w:bCs/>
              </w:rPr>
              <w:t>» (Арефьева Елена Юрьевна)</w:t>
            </w:r>
          </w:p>
        </w:tc>
        <w:tc>
          <w:tcPr>
            <w:tcW w:w="4677" w:type="dxa"/>
            <w:shd w:val="clear" w:color="auto" w:fill="auto"/>
          </w:tcPr>
          <w:p w:rsidR="00741952" w:rsidRPr="00213B3A" w:rsidRDefault="00741952" w:rsidP="0081264D">
            <w:pPr>
              <w:jc w:val="center"/>
              <w:rPr>
                <w:rFonts w:ascii="Times New Roman" w:hAnsi="Times New Roman" w:cs="Times New Roman"/>
              </w:rPr>
            </w:pPr>
            <w:r w:rsidRPr="00213B3A">
              <w:rPr>
                <w:rStyle w:val="pt-000004"/>
                <w:rFonts w:ascii="Times New Roman" w:hAnsi="Times New Roman" w:cs="Times New Roman"/>
              </w:rPr>
              <w:t>требования к установке , техническими особенностями  и количеству видеокамер должны быть согласованы с жителями домов</w:t>
            </w:r>
          </w:p>
        </w:tc>
        <w:tc>
          <w:tcPr>
            <w:tcW w:w="4962" w:type="dxa"/>
            <w:shd w:val="clear" w:color="auto" w:fill="auto"/>
          </w:tcPr>
          <w:p w:rsidR="00741952" w:rsidRPr="000A3A15" w:rsidRDefault="00741952" w:rsidP="0074195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A3A15">
              <w:rPr>
                <w:rFonts w:ascii="Times New Roman" w:hAnsi="Times New Roman" w:cs="Times New Roman"/>
              </w:rPr>
              <w:t>Учтено.</w:t>
            </w:r>
          </w:p>
          <w:p w:rsidR="002A6DF8" w:rsidRPr="000A3A15" w:rsidRDefault="000A3A15" w:rsidP="00A67FD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0A3A15">
              <w:rPr>
                <w:rFonts w:ascii="Times New Roman" w:hAnsi="Times New Roman" w:cs="Times New Roman"/>
              </w:rPr>
              <w:t xml:space="preserve">казанные требования являются одним из критериев отбора получателя субсидии и поэтому являются обязательными, так как расходы по установке, дальнейшему содержанию и ремонту камер наружного видеонаблюдения становятся обязанностью собственников помещений многоквартирного дома. Кроме того, технические характеристики камер наружного видеонаблюдения определены инициатором </w:t>
            </w:r>
            <w:r w:rsidRPr="000A3A15">
              <w:rPr>
                <w:rFonts w:ascii="Times New Roman" w:hAnsi="Times New Roman" w:cs="Times New Roman"/>
              </w:rPr>
              <w:lastRenderedPageBreak/>
              <w:t xml:space="preserve">общественной инициативы и муниципальным казенным учреждением «УИТС </w:t>
            </w:r>
            <w:proofErr w:type="spellStart"/>
            <w:r w:rsidRPr="000A3A15">
              <w:rPr>
                <w:rFonts w:ascii="Times New Roman" w:hAnsi="Times New Roman" w:cs="Times New Roman"/>
              </w:rPr>
              <w:t>г.Сургута</w:t>
            </w:r>
            <w:proofErr w:type="spellEnd"/>
            <w:r w:rsidRPr="000A3A1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3" w:type="dxa"/>
            <w:shd w:val="clear" w:color="auto" w:fill="auto"/>
          </w:tcPr>
          <w:p w:rsidR="002A6DF8" w:rsidRPr="00213B3A" w:rsidRDefault="002A6DF8" w:rsidP="0081264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213B3A">
              <w:rPr>
                <w:rFonts w:ascii="Times New Roman" w:hAnsi="Times New Roman" w:cs="Times New Roman"/>
              </w:rPr>
              <w:lastRenderedPageBreak/>
              <w:t>-</w:t>
            </w:r>
          </w:p>
        </w:tc>
      </w:tr>
      <w:tr w:rsidR="002A6DF8" w:rsidRPr="00FB5494" w:rsidTr="0081264D">
        <w:tc>
          <w:tcPr>
            <w:tcW w:w="2836" w:type="dxa"/>
            <w:shd w:val="clear" w:color="auto" w:fill="auto"/>
          </w:tcPr>
          <w:p w:rsidR="002A6DF8" w:rsidRPr="00213B3A" w:rsidRDefault="00341019" w:rsidP="0081264D">
            <w:pPr>
              <w:pStyle w:val="a3"/>
              <w:rPr>
                <w:rFonts w:ascii="Times New Roman" w:hAnsi="Times New Roman" w:cs="Times New Roman"/>
                <w:bCs/>
              </w:rPr>
            </w:pPr>
            <w:r w:rsidRPr="00213B3A">
              <w:rPr>
                <w:rFonts w:ascii="Times New Roman" w:hAnsi="Times New Roman" w:cs="Times New Roman"/>
                <w:bCs/>
              </w:rPr>
              <w:t xml:space="preserve">ООО </w:t>
            </w:r>
            <w:r w:rsidR="002A6DF8" w:rsidRPr="00213B3A">
              <w:rPr>
                <w:rFonts w:ascii="Times New Roman" w:hAnsi="Times New Roman" w:cs="Times New Roman"/>
                <w:bCs/>
              </w:rPr>
              <w:t>УК «Сервис – 3»</w:t>
            </w:r>
          </w:p>
          <w:p w:rsidR="002A6DF8" w:rsidRPr="00213B3A" w:rsidRDefault="002A6DF8" w:rsidP="0081264D">
            <w:pPr>
              <w:pStyle w:val="a3"/>
              <w:rPr>
                <w:rFonts w:ascii="Times New Roman" w:hAnsi="Times New Roman" w:cs="Times New Roman"/>
                <w:bCs/>
              </w:rPr>
            </w:pPr>
            <w:r w:rsidRPr="00213B3A">
              <w:rPr>
                <w:rFonts w:ascii="Times New Roman" w:hAnsi="Times New Roman" w:cs="Times New Roman"/>
                <w:bCs/>
              </w:rPr>
              <w:t>(Пономарева Елена Викторовна)</w:t>
            </w:r>
          </w:p>
        </w:tc>
        <w:tc>
          <w:tcPr>
            <w:tcW w:w="4677" w:type="dxa"/>
            <w:shd w:val="clear" w:color="auto" w:fill="auto"/>
          </w:tcPr>
          <w:p w:rsidR="002A6DF8" w:rsidRPr="00213B3A" w:rsidRDefault="002A6DF8" w:rsidP="0081264D">
            <w:pPr>
              <w:pBdr>
                <w:top w:val="single" w:sz="6" w:space="8" w:color="DDDDDD"/>
                <w:left w:val="single" w:sz="6" w:space="11" w:color="DDDDDD"/>
                <w:bottom w:val="single" w:sz="6" w:space="8" w:color="DDDDDD"/>
                <w:right w:val="single" w:sz="6" w:space="11" w:color="DDDDDD"/>
              </w:pBd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13B3A">
              <w:rPr>
                <w:rFonts w:ascii="Times New Roman" w:hAnsi="Times New Roman" w:cs="Times New Roman"/>
              </w:rPr>
              <w:t>учитывая, что пользование камерами будут осуществлять не только собственники МКД на которых они установлены</w:t>
            </w:r>
            <w:r w:rsidR="0072678C" w:rsidRPr="00213B3A">
              <w:rPr>
                <w:rFonts w:ascii="Times New Roman" w:hAnsi="Times New Roman" w:cs="Times New Roman"/>
              </w:rPr>
              <w:t>,</w:t>
            </w:r>
            <w:r w:rsidRPr="00213B3A">
              <w:rPr>
                <w:rFonts w:ascii="Times New Roman" w:hAnsi="Times New Roman" w:cs="Times New Roman"/>
              </w:rPr>
              <w:t xml:space="preserve"> но и другие граждане, т.к. субсидирование предусматривает онлайн трансляцию в общем доступе, будет ли субсидирование их содержания/обслуживания? И не нашла ответа на вопрос - общая запись в базе будет на год? или это собственники сами решают на общем собрании?</w:t>
            </w:r>
          </w:p>
        </w:tc>
        <w:tc>
          <w:tcPr>
            <w:tcW w:w="4962" w:type="dxa"/>
            <w:shd w:val="clear" w:color="auto" w:fill="auto"/>
          </w:tcPr>
          <w:p w:rsidR="002A6DF8" w:rsidRPr="00213B3A" w:rsidRDefault="002A6DF8" w:rsidP="0081264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213B3A">
              <w:rPr>
                <w:rFonts w:ascii="Times New Roman" w:hAnsi="Times New Roman" w:cs="Times New Roman"/>
              </w:rPr>
              <w:t>Учтено.</w:t>
            </w:r>
          </w:p>
          <w:p w:rsidR="002A6DF8" w:rsidRPr="00213B3A" w:rsidRDefault="002A6DF8" w:rsidP="0081264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213B3A">
              <w:rPr>
                <w:rFonts w:ascii="fira_sanslight" w:hAnsi="fira_sanslight" w:cs="Helvetica"/>
              </w:rPr>
              <w:t xml:space="preserve"> Субсидия предоставляется из местного бюджета на безвозмездной и безвозвратной основе в целях возмещения части затрат на приобретение камер наружного видеонаблюдения для многоквартирных домов с онлайн трансляцией в общем доступе (абзац второй пункта 3 раздела I проекта Порядка). Субсидия на приобретение 1 камеры не превышает 23 000,00 руб. (пункт 1 раздела II Порядка). Субсидия будет выделяться получателю субсидии (управляющей организации) при условии принятия определенных</w:t>
            </w:r>
            <w:bookmarkStart w:id="0" w:name="_GoBack"/>
            <w:bookmarkEnd w:id="0"/>
            <w:r w:rsidRPr="00213B3A">
              <w:rPr>
                <w:rFonts w:ascii="fira_sanslight" w:hAnsi="fira_sanslight" w:cs="Helvetica"/>
              </w:rPr>
              <w:t xml:space="preserve"> решений общего собрания собственников помещений многоквартирного дома (подпункт 5.2 раздела II Порядка), в том числе об установке камер, соответствующих техническим характеристикам, указанным в приложении 1 к Порядку (подпункт 5.2.1 раздела II Порядка), их количеству, а также об участии в </w:t>
            </w:r>
            <w:proofErr w:type="spellStart"/>
            <w:r w:rsidRPr="00213B3A">
              <w:rPr>
                <w:rFonts w:ascii="fira_sanslight" w:hAnsi="fira_sanslight" w:cs="Helvetica"/>
              </w:rPr>
              <w:t>софинансировании</w:t>
            </w:r>
            <w:proofErr w:type="spellEnd"/>
            <w:r w:rsidRPr="00213B3A">
              <w:rPr>
                <w:rFonts w:ascii="fira_sanslight" w:hAnsi="fira_sanslight" w:cs="Helvetica"/>
              </w:rPr>
              <w:t xml:space="preserve"> работ по приобретению и установке камер, последующему их содержанию и ремонту (подпункт 5.2.2 раздела II Порядка). Таким образом, собственники принимают решения самостоятельно, в том числе технические характеристики камеры они могут выбрать иные, улучшающие предлагаемые Порядком, что повлечет удорожание стоимости камеры и увеличит долю </w:t>
            </w:r>
            <w:proofErr w:type="spellStart"/>
            <w:r w:rsidRPr="00213B3A">
              <w:rPr>
                <w:rFonts w:ascii="fira_sanslight" w:hAnsi="fira_sanslight" w:cs="Helvetica"/>
              </w:rPr>
              <w:t>софинансирования</w:t>
            </w:r>
            <w:proofErr w:type="spellEnd"/>
            <w:r w:rsidRPr="00213B3A">
              <w:rPr>
                <w:rFonts w:ascii="fira_sanslight" w:hAnsi="fira_sanslight" w:cs="Helvetica"/>
              </w:rPr>
              <w:t xml:space="preserve"> собственников. На основании изложенного </w:t>
            </w:r>
            <w:r w:rsidRPr="00213B3A">
              <w:rPr>
                <w:rFonts w:ascii="fira_sanslight" w:hAnsi="fira_sanslight" w:cs="Helvetica"/>
              </w:rPr>
              <w:lastRenderedPageBreak/>
              <w:t>внесение изменений в нормативный акт не требуется.</w:t>
            </w:r>
          </w:p>
        </w:tc>
        <w:tc>
          <w:tcPr>
            <w:tcW w:w="2693" w:type="dxa"/>
            <w:shd w:val="clear" w:color="auto" w:fill="auto"/>
          </w:tcPr>
          <w:p w:rsidR="002A6DF8" w:rsidRPr="00FB5494" w:rsidRDefault="002A6DF8" w:rsidP="0081264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213B3A">
              <w:rPr>
                <w:rFonts w:ascii="Times New Roman" w:hAnsi="Times New Roman" w:cs="Times New Roman"/>
              </w:rPr>
              <w:lastRenderedPageBreak/>
              <w:t>-</w:t>
            </w:r>
          </w:p>
        </w:tc>
      </w:tr>
      <w:tr w:rsidR="002A6DF8" w:rsidRPr="00FB5494" w:rsidTr="0081264D">
        <w:tc>
          <w:tcPr>
            <w:tcW w:w="2836" w:type="dxa"/>
            <w:shd w:val="clear" w:color="auto" w:fill="auto"/>
          </w:tcPr>
          <w:p w:rsidR="002A6DF8" w:rsidRPr="00213B3A" w:rsidRDefault="002A6DF8" w:rsidP="0081264D">
            <w:pPr>
              <w:pStyle w:val="a3"/>
              <w:rPr>
                <w:rFonts w:ascii="Times New Roman" w:hAnsi="Times New Roman" w:cs="Times New Roman"/>
                <w:bCs/>
                <w:lang w:val="en-US"/>
              </w:rPr>
            </w:pPr>
            <w:proofErr w:type="spellStart"/>
            <w:r w:rsidRPr="00213B3A">
              <w:rPr>
                <w:rFonts w:ascii="Times New Roman" w:hAnsi="Times New Roman" w:cs="Times New Roman"/>
                <w:bCs/>
                <w:lang w:val="en-US"/>
              </w:rPr>
              <w:t>Ersh</w:t>
            </w:r>
            <w:proofErr w:type="spellEnd"/>
            <w:r w:rsidRPr="00213B3A">
              <w:rPr>
                <w:rFonts w:ascii="Times New Roman" w:hAnsi="Times New Roman" w:cs="Times New Roman"/>
                <w:bCs/>
                <w:lang w:val="en-US"/>
              </w:rPr>
              <w:t xml:space="preserve"> Anna </w:t>
            </w:r>
            <w:hyperlink r:id="rId7" w:history="1">
              <w:r w:rsidRPr="00213B3A">
                <w:rPr>
                  <w:rStyle w:val="a5"/>
                  <w:rFonts w:ascii="Times New Roman" w:hAnsi="Times New Roman" w:cs="Times New Roman"/>
                  <w:bCs/>
                  <w:color w:val="auto"/>
                  <w:lang w:val="en-US"/>
                </w:rPr>
                <w:t>Anna_Ersh@mail.ru</w:t>
              </w:r>
            </w:hyperlink>
          </w:p>
        </w:tc>
        <w:tc>
          <w:tcPr>
            <w:tcW w:w="4677" w:type="dxa"/>
            <w:shd w:val="clear" w:color="auto" w:fill="auto"/>
          </w:tcPr>
          <w:p w:rsidR="002A6DF8" w:rsidRPr="00213B3A" w:rsidRDefault="002A6DF8" w:rsidP="0081264D">
            <w:pPr>
              <w:jc w:val="center"/>
              <w:rPr>
                <w:rFonts w:ascii="Times New Roman" w:hAnsi="Times New Roman" w:cs="Times New Roman"/>
              </w:rPr>
            </w:pPr>
            <w:r w:rsidRPr="00213B3A">
              <w:rPr>
                <w:rFonts w:ascii="Times New Roman" w:hAnsi="Times New Roman" w:cs="Times New Roman"/>
              </w:rPr>
              <w:t>Замечание: при выделении средств на закупку и установку видеонаблюдения, целесообразно контролировать хотя бы раз в год функционирование данной системы. 1. Видеонаблюдение требует периодического обслуживания, обновления и своевременной замены некоторых частей, возможно общее собрание собственников не учло этот момент в голосовании, тогда данная субсидия будет потрачена впустую. 2. Если собственники откажутся в дальнейшем содержать эту систему (выделять денежные средства), то данная субсидия также не достигает цели.</w:t>
            </w:r>
          </w:p>
        </w:tc>
        <w:tc>
          <w:tcPr>
            <w:tcW w:w="4962" w:type="dxa"/>
            <w:shd w:val="clear" w:color="auto" w:fill="auto"/>
          </w:tcPr>
          <w:p w:rsidR="00341019" w:rsidRPr="00213B3A" w:rsidRDefault="002A6DF8" w:rsidP="0081264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213B3A">
              <w:rPr>
                <w:rFonts w:ascii="Times New Roman" w:hAnsi="Times New Roman" w:cs="Times New Roman"/>
              </w:rPr>
              <w:t>Учтено.</w:t>
            </w:r>
          </w:p>
          <w:p w:rsidR="002A6DF8" w:rsidRPr="00213B3A" w:rsidRDefault="002A6DF8" w:rsidP="0081264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213B3A">
              <w:rPr>
                <w:rFonts w:ascii="Times New Roman" w:hAnsi="Times New Roman" w:cs="Times New Roman"/>
              </w:rPr>
              <w:t xml:space="preserve"> Субсидия предоставляется из местного бюджета на безвозмездной и безвозвратной основе в целях возмещения части затрат на приобретение камер наружного видеонаблюдения для многоквартирных домов с онлайн трансляцией в общем доступе (абзац второй пункта 3 раздела I проекта Порядка). Субсидия на приобретение 1 камеры не превышает 23 000,00 руб. (пункт 1 раздела II Порядка). Субсидия будет выделяться получателю субсидии (управляющей организации) при условии принятия определенных решений общего собрания собственников помещений многоквартирного дома (подпункт 5.2 раздела II Порядка), в том числе об участии в </w:t>
            </w:r>
            <w:proofErr w:type="spellStart"/>
            <w:r w:rsidRPr="00213B3A">
              <w:rPr>
                <w:rFonts w:ascii="Times New Roman" w:hAnsi="Times New Roman" w:cs="Times New Roman"/>
              </w:rPr>
              <w:t>софинансировании</w:t>
            </w:r>
            <w:proofErr w:type="spellEnd"/>
            <w:r w:rsidRPr="00213B3A">
              <w:rPr>
                <w:rFonts w:ascii="Times New Roman" w:hAnsi="Times New Roman" w:cs="Times New Roman"/>
              </w:rPr>
              <w:t xml:space="preserve"> работ по последующему содержанию и ремонту установленных камер (абзац четвертый подпункта 5.2.2 раздела II Порядка). Таким образом, отсутствие каких-либо решений, установленных подпунктом 5.2 раздела II, является причиной отказа в предоставлении субсидии (пункт 6 раздела II). Таким образом, риск неэффективного использования бюджетных средств отсутствует.</w:t>
            </w:r>
          </w:p>
        </w:tc>
        <w:tc>
          <w:tcPr>
            <w:tcW w:w="2693" w:type="dxa"/>
            <w:shd w:val="clear" w:color="auto" w:fill="auto"/>
          </w:tcPr>
          <w:p w:rsidR="002A6DF8" w:rsidRPr="00FB5494" w:rsidRDefault="00341019" w:rsidP="0081264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213B3A">
              <w:rPr>
                <w:rFonts w:ascii="Times New Roman" w:hAnsi="Times New Roman" w:cs="Times New Roman"/>
              </w:rPr>
              <w:t>-</w:t>
            </w:r>
          </w:p>
        </w:tc>
      </w:tr>
      <w:tr w:rsidR="00FB5494" w:rsidRPr="00213B3A" w:rsidTr="00FB5494">
        <w:tc>
          <w:tcPr>
            <w:tcW w:w="2836" w:type="dxa"/>
            <w:shd w:val="clear" w:color="auto" w:fill="auto"/>
          </w:tcPr>
          <w:p w:rsidR="00FB5494" w:rsidRPr="00213B3A" w:rsidRDefault="00FB5494" w:rsidP="00736FE7">
            <w:pPr>
              <w:pStyle w:val="a3"/>
              <w:rPr>
                <w:rFonts w:ascii="Times New Roman" w:hAnsi="Times New Roman" w:cs="Times New Roman"/>
                <w:bCs/>
              </w:rPr>
            </w:pPr>
            <w:r w:rsidRPr="00213B3A">
              <w:rPr>
                <w:rFonts w:ascii="Times New Roman" w:hAnsi="Times New Roman" w:cs="Times New Roman"/>
                <w:bCs/>
              </w:rPr>
              <w:t>ООО «РЭУ №6»</w:t>
            </w:r>
          </w:p>
          <w:p w:rsidR="00341019" w:rsidRPr="00213B3A" w:rsidRDefault="00341019" w:rsidP="00341019">
            <w:pPr>
              <w:pStyle w:val="a3"/>
            </w:pPr>
            <w:r w:rsidRPr="00213B3A">
              <w:rPr>
                <w:rFonts w:ascii="Times New Roman" w:hAnsi="Times New Roman" w:cs="Times New Roman"/>
                <w:bCs/>
              </w:rPr>
              <w:t>(Кудрявцев Михаил)</w:t>
            </w:r>
          </w:p>
        </w:tc>
        <w:tc>
          <w:tcPr>
            <w:tcW w:w="4677" w:type="dxa"/>
            <w:shd w:val="clear" w:color="auto" w:fill="auto"/>
          </w:tcPr>
          <w:p w:rsidR="00FB5494" w:rsidRPr="00213B3A" w:rsidRDefault="00FB5494" w:rsidP="00FB5494">
            <w:pPr>
              <w:jc w:val="center"/>
              <w:rPr>
                <w:rFonts w:ascii="Times New Roman" w:hAnsi="Times New Roman" w:cs="Times New Roman"/>
              </w:rPr>
            </w:pPr>
            <w:r w:rsidRPr="00213B3A">
              <w:rPr>
                <w:rFonts w:ascii="Times New Roman" w:hAnsi="Times New Roman" w:cs="Times New Roman"/>
              </w:rPr>
              <w:t>Замечания и предложения отсутствуют</w:t>
            </w:r>
          </w:p>
        </w:tc>
        <w:tc>
          <w:tcPr>
            <w:tcW w:w="4962" w:type="dxa"/>
            <w:shd w:val="clear" w:color="auto" w:fill="auto"/>
          </w:tcPr>
          <w:p w:rsidR="00FB5494" w:rsidRPr="00213B3A" w:rsidRDefault="00FB5494" w:rsidP="00FB549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213B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FB5494" w:rsidRPr="00213B3A" w:rsidRDefault="00FB5494" w:rsidP="00FB549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213B3A">
              <w:rPr>
                <w:rFonts w:ascii="Times New Roman" w:hAnsi="Times New Roman" w:cs="Times New Roman"/>
              </w:rPr>
              <w:t>-</w:t>
            </w:r>
          </w:p>
        </w:tc>
      </w:tr>
      <w:tr w:rsidR="00FB5494" w:rsidRPr="00FB5494" w:rsidTr="00FB5494">
        <w:tc>
          <w:tcPr>
            <w:tcW w:w="2836" w:type="dxa"/>
            <w:shd w:val="clear" w:color="auto" w:fill="auto"/>
          </w:tcPr>
          <w:p w:rsidR="00FB5494" w:rsidRPr="00213B3A" w:rsidRDefault="00FB5494" w:rsidP="00736FE7">
            <w:pPr>
              <w:pStyle w:val="a3"/>
              <w:rPr>
                <w:rFonts w:ascii="Times New Roman" w:hAnsi="Times New Roman" w:cs="Times New Roman"/>
                <w:bCs/>
              </w:rPr>
            </w:pPr>
            <w:r w:rsidRPr="00213B3A">
              <w:rPr>
                <w:rFonts w:ascii="Times New Roman" w:hAnsi="Times New Roman" w:cs="Times New Roman"/>
                <w:bCs/>
              </w:rPr>
              <w:t>ООО «УК Гравитон»</w:t>
            </w:r>
          </w:p>
          <w:p w:rsidR="00341019" w:rsidRPr="00213B3A" w:rsidRDefault="00341019" w:rsidP="00341019">
            <w:pPr>
              <w:pStyle w:val="a3"/>
            </w:pPr>
            <w:r w:rsidRPr="00213B3A">
              <w:rPr>
                <w:rFonts w:ascii="Times New Roman" w:hAnsi="Times New Roman" w:cs="Times New Roman"/>
                <w:bCs/>
              </w:rPr>
              <w:t>(Мох Оксана Николаевна)</w:t>
            </w:r>
          </w:p>
        </w:tc>
        <w:tc>
          <w:tcPr>
            <w:tcW w:w="4677" w:type="dxa"/>
            <w:shd w:val="clear" w:color="auto" w:fill="auto"/>
          </w:tcPr>
          <w:p w:rsidR="00FB5494" w:rsidRPr="00213B3A" w:rsidRDefault="00FB5494" w:rsidP="00FB5494">
            <w:pPr>
              <w:jc w:val="center"/>
              <w:rPr>
                <w:rFonts w:ascii="Times New Roman" w:hAnsi="Times New Roman" w:cs="Times New Roman"/>
              </w:rPr>
            </w:pPr>
            <w:r w:rsidRPr="00213B3A">
              <w:rPr>
                <w:rFonts w:ascii="Times New Roman" w:hAnsi="Times New Roman" w:cs="Times New Roman"/>
              </w:rPr>
              <w:t>Замечания и предложения отсутствуют</w:t>
            </w:r>
          </w:p>
        </w:tc>
        <w:tc>
          <w:tcPr>
            <w:tcW w:w="4962" w:type="dxa"/>
            <w:shd w:val="clear" w:color="auto" w:fill="auto"/>
          </w:tcPr>
          <w:p w:rsidR="00FB5494" w:rsidRPr="00213B3A" w:rsidRDefault="00FB5494" w:rsidP="00FB549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213B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FB5494" w:rsidRPr="00FB5494" w:rsidRDefault="00FB5494" w:rsidP="00FB549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213B3A">
              <w:rPr>
                <w:rFonts w:ascii="Times New Roman" w:hAnsi="Times New Roman" w:cs="Times New Roman"/>
              </w:rPr>
              <w:t>-</w:t>
            </w:r>
          </w:p>
        </w:tc>
      </w:tr>
    </w:tbl>
    <w:p w:rsidR="00DC3AF0" w:rsidRPr="00FB5494" w:rsidRDefault="00DC3AF0" w:rsidP="00915D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6FE7" w:rsidRDefault="00DC3AF0" w:rsidP="0065445F">
      <w:pPr>
        <w:pStyle w:val="a3"/>
        <w:ind w:left="1701" w:hanging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B01FE4" w:rsidRPr="00E71EC9">
        <w:rPr>
          <w:rFonts w:ascii="Times New Roman" w:hAnsi="Times New Roman" w:cs="Times New Roman"/>
          <w:sz w:val="28"/>
          <w:szCs w:val="28"/>
        </w:rPr>
        <w:t>риложени</w:t>
      </w:r>
      <w:r w:rsidR="0072678C">
        <w:rPr>
          <w:rFonts w:ascii="Times New Roman" w:hAnsi="Times New Roman" w:cs="Times New Roman"/>
          <w:sz w:val="28"/>
          <w:szCs w:val="28"/>
        </w:rPr>
        <w:t>я</w:t>
      </w:r>
      <w:r w:rsidR="00B01FE4" w:rsidRPr="00E71EC9">
        <w:rPr>
          <w:rFonts w:ascii="Times New Roman" w:hAnsi="Times New Roman" w:cs="Times New Roman"/>
          <w:sz w:val="28"/>
          <w:szCs w:val="28"/>
        </w:rPr>
        <w:t xml:space="preserve">: </w:t>
      </w:r>
      <w:r w:rsidR="0065445F">
        <w:rPr>
          <w:rFonts w:ascii="Times New Roman" w:hAnsi="Times New Roman" w:cs="Times New Roman"/>
          <w:sz w:val="28"/>
          <w:szCs w:val="28"/>
        </w:rPr>
        <w:t xml:space="preserve">1. </w:t>
      </w:r>
      <w:r w:rsidR="00B01FE4" w:rsidRPr="00E71EC9">
        <w:rPr>
          <w:rFonts w:ascii="Times New Roman" w:hAnsi="Times New Roman" w:cs="Times New Roman"/>
          <w:sz w:val="28"/>
          <w:szCs w:val="28"/>
        </w:rPr>
        <w:t>копи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01FE4" w:rsidRPr="00E71EC9">
        <w:rPr>
          <w:rFonts w:ascii="Times New Roman" w:hAnsi="Times New Roman" w:cs="Times New Roman"/>
          <w:sz w:val="28"/>
          <w:szCs w:val="28"/>
        </w:rPr>
        <w:t xml:space="preserve"> отзыв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01FE4" w:rsidRPr="00E71EC9">
        <w:rPr>
          <w:rFonts w:ascii="Times New Roman" w:hAnsi="Times New Roman" w:cs="Times New Roman"/>
          <w:sz w:val="28"/>
          <w:szCs w:val="28"/>
        </w:rPr>
        <w:t xml:space="preserve"> </w:t>
      </w:r>
      <w:r w:rsidR="00736FE7">
        <w:rPr>
          <w:rFonts w:ascii="Times New Roman" w:hAnsi="Times New Roman" w:cs="Times New Roman"/>
          <w:sz w:val="28"/>
          <w:szCs w:val="28"/>
        </w:rPr>
        <w:t>ТСЖ «Гранит-Плюс» на 3 л. в 1 экз.</w:t>
      </w:r>
      <w:r w:rsidR="00AB400D">
        <w:rPr>
          <w:rFonts w:ascii="Times New Roman" w:hAnsi="Times New Roman" w:cs="Times New Roman"/>
          <w:sz w:val="28"/>
          <w:szCs w:val="28"/>
        </w:rPr>
        <w:t>;</w:t>
      </w:r>
    </w:p>
    <w:p w:rsidR="00B01FE4" w:rsidRDefault="00736FE7" w:rsidP="0065445F">
      <w:pPr>
        <w:pStyle w:val="a3"/>
        <w:ind w:left="1701" w:hanging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копия отзыва </w:t>
      </w:r>
      <w:r w:rsidR="00DC3AF0" w:rsidRPr="00E71EC9">
        <w:rPr>
          <w:rFonts w:ascii="Times New Roman" w:hAnsi="Times New Roman" w:cs="Times New Roman"/>
          <w:bCs/>
          <w:sz w:val="28"/>
          <w:szCs w:val="28"/>
        </w:rPr>
        <w:t>Уполномоченно</w:t>
      </w:r>
      <w:r w:rsidR="00DC3AF0">
        <w:rPr>
          <w:rFonts w:ascii="Times New Roman" w:hAnsi="Times New Roman" w:cs="Times New Roman"/>
          <w:bCs/>
          <w:sz w:val="28"/>
          <w:szCs w:val="28"/>
        </w:rPr>
        <w:t>го</w:t>
      </w:r>
      <w:r w:rsidR="00DC3AF0" w:rsidRPr="00E71EC9">
        <w:rPr>
          <w:rFonts w:ascii="Times New Roman" w:hAnsi="Times New Roman" w:cs="Times New Roman"/>
          <w:bCs/>
          <w:sz w:val="28"/>
          <w:szCs w:val="28"/>
        </w:rPr>
        <w:t xml:space="preserve"> по защите прав предпринимателей в Ханты-Мансийском автономном округе – Югре</w:t>
      </w:r>
      <w:r w:rsidR="0047217D" w:rsidRPr="00E71EC9">
        <w:rPr>
          <w:rFonts w:ascii="Times New Roman" w:hAnsi="Times New Roman" w:cs="Times New Roman"/>
          <w:sz w:val="28"/>
          <w:szCs w:val="28"/>
        </w:rPr>
        <w:t xml:space="preserve"> на </w:t>
      </w:r>
      <w:r w:rsidR="00DC3AF0">
        <w:rPr>
          <w:rFonts w:ascii="Times New Roman" w:hAnsi="Times New Roman" w:cs="Times New Roman"/>
          <w:sz w:val="28"/>
          <w:szCs w:val="28"/>
        </w:rPr>
        <w:t>1</w:t>
      </w:r>
      <w:r w:rsidR="00CB1DC0" w:rsidRPr="00E71EC9">
        <w:rPr>
          <w:rFonts w:ascii="Times New Roman" w:hAnsi="Times New Roman" w:cs="Times New Roman"/>
          <w:sz w:val="28"/>
          <w:szCs w:val="28"/>
        </w:rPr>
        <w:t>л. в 1экз.</w:t>
      </w:r>
      <w:r w:rsidR="00AB400D">
        <w:rPr>
          <w:rFonts w:ascii="Times New Roman" w:hAnsi="Times New Roman" w:cs="Times New Roman"/>
          <w:sz w:val="28"/>
          <w:szCs w:val="28"/>
        </w:rPr>
        <w:t>;</w:t>
      </w:r>
    </w:p>
    <w:p w:rsidR="00736FE7" w:rsidRDefault="00AB400D" w:rsidP="00CD6EC9">
      <w:pPr>
        <w:widowControl/>
        <w:autoSpaceDE/>
        <w:autoSpaceDN/>
        <w:adjustRightInd/>
        <w:ind w:left="1701"/>
        <w:jc w:val="both"/>
        <w:rPr>
          <w:rFonts w:ascii="Times New Roman" w:hAnsi="Times New Roman" w:cs="Times New Roman"/>
          <w:sz w:val="28"/>
          <w:szCs w:val="28"/>
        </w:rPr>
      </w:pPr>
      <w:r w:rsidRPr="00213B3A">
        <w:rPr>
          <w:rFonts w:ascii="Times New Roman" w:hAnsi="Times New Roman" w:cs="Times New Roman"/>
          <w:sz w:val="28"/>
          <w:szCs w:val="28"/>
        </w:rPr>
        <w:t>3</w:t>
      </w:r>
      <w:r w:rsidR="00736FE7" w:rsidRPr="00213B3A">
        <w:rPr>
          <w:rFonts w:ascii="Times New Roman" w:hAnsi="Times New Roman" w:cs="Times New Roman"/>
          <w:sz w:val="28"/>
          <w:szCs w:val="28"/>
        </w:rPr>
        <w:t xml:space="preserve">. </w:t>
      </w:r>
      <w:r w:rsidRPr="00213B3A">
        <w:rPr>
          <w:rFonts w:ascii="Times New Roman" w:hAnsi="Times New Roman" w:cs="Times New Roman"/>
          <w:sz w:val="28"/>
          <w:szCs w:val="28"/>
        </w:rPr>
        <w:t xml:space="preserve">отзывы участников публичных консультаций с </w:t>
      </w:r>
      <w:r w:rsidRPr="00213B3A">
        <w:rPr>
          <w:rFonts w:ascii="Times New Roman" w:hAnsi="Times New Roman" w:cs="Times New Roman"/>
          <w:bCs/>
          <w:sz w:val="28"/>
          <w:szCs w:val="28"/>
        </w:rPr>
        <w:t>использованием Портала проектов нормативных правовых актов (</w:t>
      </w:r>
      <w:hyperlink r:id="rId8" w:history="1">
        <w:r w:rsidRPr="00213B3A">
          <w:rPr>
            <w:rStyle w:val="a5"/>
            <w:rFonts w:ascii="Times New Roman" w:hAnsi="Times New Roman" w:cs="Times New Roman"/>
            <w:bCs/>
            <w:sz w:val="28"/>
            <w:szCs w:val="28"/>
          </w:rPr>
          <w:t>http://regulation.admhmao.ru</w:t>
        </w:r>
      </w:hyperlink>
      <w:r w:rsidRPr="00213B3A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36FE7" w:rsidRPr="00213B3A">
        <w:rPr>
          <w:rFonts w:ascii="Times New Roman" w:hAnsi="Times New Roman" w:cs="Times New Roman"/>
          <w:sz w:val="28"/>
          <w:szCs w:val="28"/>
        </w:rPr>
        <w:t xml:space="preserve">на </w:t>
      </w:r>
      <w:r w:rsidRPr="00213B3A">
        <w:rPr>
          <w:rFonts w:ascii="Times New Roman" w:hAnsi="Times New Roman" w:cs="Times New Roman"/>
          <w:sz w:val="28"/>
          <w:szCs w:val="28"/>
        </w:rPr>
        <w:t>1</w:t>
      </w:r>
      <w:r w:rsidR="00736FE7" w:rsidRPr="00213B3A">
        <w:rPr>
          <w:rFonts w:ascii="Times New Roman" w:hAnsi="Times New Roman" w:cs="Times New Roman"/>
          <w:sz w:val="28"/>
          <w:szCs w:val="28"/>
        </w:rPr>
        <w:t xml:space="preserve"> л. в 1 экз.</w:t>
      </w:r>
    </w:p>
    <w:p w:rsidR="00472F0E" w:rsidRPr="00472F0E" w:rsidRDefault="00472F0E" w:rsidP="00CD6EC9">
      <w:pPr>
        <w:widowControl/>
        <w:autoSpaceDE/>
        <w:autoSpaceDN/>
        <w:adjustRightInd/>
        <w:ind w:left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письма-уведомления участникам публичных консультаций о результатах учтенных замечаний и предложений (СГМУП «ГВК», ООО УК «Сервис-3»,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Ersh</w:t>
      </w:r>
      <w:proofErr w:type="spellEnd"/>
      <w:r w:rsidRPr="00472F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Anna</w:t>
      </w:r>
      <w:r w:rsidRPr="00472F0E">
        <w:rPr>
          <w:rFonts w:ascii="Times New Roman" w:hAnsi="Times New Roman" w:cs="Times New Roman"/>
          <w:sz w:val="28"/>
          <w:szCs w:val="28"/>
        </w:rPr>
        <w:t xml:space="preserve">) на 5 л. </w:t>
      </w:r>
      <w:r>
        <w:rPr>
          <w:rFonts w:ascii="Times New Roman" w:hAnsi="Times New Roman" w:cs="Times New Roman"/>
          <w:sz w:val="28"/>
          <w:szCs w:val="28"/>
        </w:rPr>
        <w:t>в 1 экз.</w:t>
      </w:r>
    </w:p>
    <w:sectPr w:rsidR="00472F0E" w:rsidRPr="00472F0E" w:rsidSect="00FB5494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ira_sanslight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FE4"/>
    <w:rsid w:val="0005633F"/>
    <w:rsid w:val="000A3A15"/>
    <w:rsid w:val="000D6C64"/>
    <w:rsid w:val="001A1B05"/>
    <w:rsid w:val="00213B3A"/>
    <w:rsid w:val="00253FDF"/>
    <w:rsid w:val="002A6DF8"/>
    <w:rsid w:val="00341019"/>
    <w:rsid w:val="004553E1"/>
    <w:rsid w:val="0047217D"/>
    <w:rsid w:val="00472F0E"/>
    <w:rsid w:val="004D6AA3"/>
    <w:rsid w:val="00521638"/>
    <w:rsid w:val="00567475"/>
    <w:rsid w:val="006257C8"/>
    <w:rsid w:val="0065445F"/>
    <w:rsid w:val="006A5EFD"/>
    <w:rsid w:val="0072678C"/>
    <w:rsid w:val="00734016"/>
    <w:rsid w:val="00736FE7"/>
    <w:rsid w:val="00741952"/>
    <w:rsid w:val="0078447B"/>
    <w:rsid w:val="007F0540"/>
    <w:rsid w:val="00823691"/>
    <w:rsid w:val="008F7827"/>
    <w:rsid w:val="00915DAD"/>
    <w:rsid w:val="009778F5"/>
    <w:rsid w:val="00997C9B"/>
    <w:rsid w:val="00A67FDB"/>
    <w:rsid w:val="00A93126"/>
    <w:rsid w:val="00AB400D"/>
    <w:rsid w:val="00AC0DE7"/>
    <w:rsid w:val="00B01FE4"/>
    <w:rsid w:val="00C1584E"/>
    <w:rsid w:val="00CB1DC0"/>
    <w:rsid w:val="00CB316E"/>
    <w:rsid w:val="00CC2AE7"/>
    <w:rsid w:val="00CD219D"/>
    <w:rsid w:val="00CD6EC9"/>
    <w:rsid w:val="00CF1E54"/>
    <w:rsid w:val="00D001FD"/>
    <w:rsid w:val="00D32884"/>
    <w:rsid w:val="00D46B98"/>
    <w:rsid w:val="00D55DCD"/>
    <w:rsid w:val="00DB0FB4"/>
    <w:rsid w:val="00DC3AF0"/>
    <w:rsid w:val="00E70903"/>
    <w:rsid w:val="00E71EC9"/>
    <w:rsid w:val="00F9078D"/>
    <w:rsid w:val="00FB5494"/>
    <w:rsid w:val="00FC2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F089B2-3918-4105-AB18-0382CE14D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F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B01FE4"/>
  </w:style>
  <w:style w:type="paragraph" w:styleId="a4">
    <w:name w:val="List Paragraph"/>
    <w:basedOn w:val="a"/>
    <w:uiPriority w:val="34"/>
    <w:qFormat/>
    <w:rsid w:val="004553E1"/>
    <w:pPr>
      <w:ind w:left="720"/>
      <w:contextualSpacing/>
    </w:pPr>
  </w:style>
  <w:style w:type="paragraph" w:customStyle="1" w:styleId="Default">
    <w:name w:val="Default"/>
    <w:rsid w:val="00DC3A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FB5494"/>
    <w:rPr>
      <w:color w:val="0563C1" w:themeColor="hyperlink"/>
      <w:u w:val="single"/>
    </w:rPr>
  </w:style>
  <w:style w:type="character" w:customStyle="1" w:styleId="pt-000004">
    <w:name w:val="pt-000004"/>
    <w:basedOn w:val="a0"/>
    <w:rsid w:val="00741952"/>
  </w:style>
  <w:style w:type="paragraph" w:styleId="a6">
    <w:name w:val="Balloon Text"/>
    <w:basedOn w:val="a"/>
    <w:link w:val="a7"/>
    <w:uiPriority w:val="99"/>
    <w:semiHidden/>
    <w:unhideWhenUsed/>
    <w:rsid w:val="00213B3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13B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6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gulation.admhmao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na_Ersh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Anna_Ersh@mail.ru" TargetMode="External"/><Relationship Id="rId5" Type="http://schemas.openxmlformats.org/officeDocument/2006/relationships/hyperlink" Target="http://regulation.admhmao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FCEED-7C6F-4BC5-A2D8-E9343CCDB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6</Pages>
  <Words>1326</Words>
  <Characters>7563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Дмитриева Наталья Александровна</dc:creator>
  <cp:keywords/>
  <dc:description/>
  <cp:lastModifiedBy>Дмитриева Наталья Александровна</cp:lastModifiedBy>
  <cp:revision>18</cp:revision>
  <cp:lastPrinted>2020-07-15T09:04:00Z</cp:lastPrinted>
  <dcterms:created xsi:type="dcterms:W3CDTF">2020-04-27T12:39:00Z</dcterms:created>
  <dcterms:modified xsi:type="dcterms:W3CDTF">2020-07-15T12:06:00Z</dcterms:modified>
</cp:coreProperties>
</file>